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D41FA">
        <w:rPr>
          <w:rFonts w:ascii="Times New Roman" w:hAnsi="Times New Roman" w:cs="Times New Roman"/>
          <w:b/>
          <w:sz w:val="24"/>
          <w:szCs w:val="24"/>
        </w:rPr>
        <w:t>XII/73/2015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Rady Powiatu Mławskiego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6D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listopada 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2015 roku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publicznego i o wolontariacie na 2016 rok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1998r. o samorządzie powiatowym (Dz. U. z 2015 poz. 1445) w związku z art. 5a ust. 1 ustawy  z dnia                    24 kwietnia 2003  r. o działalności pożytku publicznego i o wolontariacie (Dz. U. z 2014 r.                 poz. 1118 ze zm.) Rada Powiatu Mławskiego uchwala co następuje: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Uchwala się roczny Program Współpracy z organizacjami pozarządowymi oraz podmiotami,                 o których mowa w art. 3 ust. 3 ustawy z dnia 24 kwietnia 2003 r. o działalności pożytku publicznego i o wolontariacie (Dz. U. z 2014 r. poz. 1118 ze zm.) na 2016 rok stanowiący załącznik do niniejszej uchwały.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7F7800" w:rsidRDefault="00DF5683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68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F57660" wp14:editId="0DCB018B">
            <wp:simplePos x="0" y="0"/>
            <wp:positionH relativeFrom="column">
              <wp:posOffset>4272280</wp:posOffset>
            </wp:positionH>
            <wp:positionV relativeFrom="paragraph">
              <wp:posOffset>146685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00" w:rsidRPr="007F7800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6D41FA" w:rsidRPr="007F7800" w:rsidRDefault="006D41FA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Przewodniczący Rady Powiatu</w:t>
      </w:r>
    </w:p>
    <w:p w:rsidR="007F7800" w:rsidRPr="007F7800" w:rsidRDefault="007F7800" w:rsidP="007F7800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="006D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Henryk Antczak</w:t>
      </w:r>
    </w:p>
    <w:p w:rsidR="00B51C5D" w:rsidRDefault="00B51C5D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C5D" w:rsidRDefault="00B51C5D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1FA" w:rsidRDefault="006D41F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1FA" w:rsidRDefault="006D41F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C5D" w:rsidRDefault="00B51C5D" w:rsidP="00B51C5D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C5D" w:rsidRDefault="00B51C5D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Uzasadnienie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 podjęcia niniejszej uchwały zobowiązuje ustawa z 24 kwietnia 2003 roku                                o działalności pożytku publicznego i o wolontariacie. Do określenia poszczególnych zadań przyczyniły się organizacje wypełniając m.in. ankiety, w których zawarte są propozycje współpracy z Powiatem Mławskim na 2016 rok. Organizacje pozarządowe mogły również brać czynny udział w tworzeniu Programu Współpracy poprzez uczestniczenie                                w konsultacjach tego dokumentu ogłoszonych na stronie internetowej Starostwa Powiatowego w Mławie, w Biuletynie Informacji Publicznej oraz na tablicy ogłoszeń.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rPr>
          <w:rFonts w:ascii="Times New Roman" w:hAnsi="Times New Roman" w:cs="Times New Roman"/>
          <w:b/>
          <w:color w:val="000000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Pr="007F7800" w:rsidRDefault="007F7800" w:rsidP="007F7800">
      <w:pPr>
        <w:rPr>
          <w:rFonts w:ascii="Times New Roman" w:hAnsi="Times New Roman" w:cs="Times New Roman"/>
        </w:rPr>
      </w:pPr>
    </w:p>
    <w:p w:rsidR="007F7800" w:rsidRPr="007F7800" w:rsidRDefault="007F7800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7800" w:rsidRPr="007F7800" w:rsidRDefault="007F7800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lastRenderedPageBreak/>
        <w:t>Załącznik do</w:t>
      </w:r>
    </w:p>
    <w:p w:rsidR="00AF4D25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 Uchwały Nr </w:t>
      </w:r>
      <w:r w:rsidR="006D41FA">
        <w:rPr>
          <w:rFonts w:ascii="Times New Roman" w:hAnsi="Times New Roman" w:cs="Times New Roman"/>
          <w:b/>
          <w:sz w:val="24"/>
          <w:szCs w:val="24"/>
        </w:rPr>
        <w:t>XII/73/2015</w:t>
      </w: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D41FA">
        <w:rPr>
          <w:rFonts w:ascii="Times New Roman" w:hAnsi="Times New Roman" w:cs="Times New Roman"/>
          <w:b/>
          <w:sz w:val="24"/>
          <w:szCs w:val="24"/>
        </w:rPr>
        <w:t>26.11.2015r.</w:t>
      </w: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437" w:rsidRPr="007F7800" w:rsidRDefault="00A50437" w:rsidP="00A50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 WSPÓŁPRACY POWIATU MŁAW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S</w:t>
      </w:r>
      <w:r w:rsidRPr="007F7800">
        <w:rPr>
          <w:rFonts w:ascii="Times New Roman" w:hAnsi="Times New Roman" w:cs="Times New Roman"/>
          <w:b/>
          <w:sz w:val="24"/>
          <w:szCs w:val="24"/>
        </w:rPr>
        <w:t>K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IEGO Z ORGANIZACJAMI POZARZADOWYMI ORAZ PODMIOTAMI WYMIENIONYMI W ART. 3 UST. 3 USTAWY O DZIAŁALNOŚCI POŻYTKU PUBLICZNEGO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D4C" w:rsidRDefault="00A50437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 2016 ROK</w:t>
      </w:r>
      <w:r w:rsidR="00232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7A8" w:rsidRPr="007F7800" w:rsidRDefault="00B767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9" w:rsidRPr="007F7800" w:rsidRDefault="00520F7F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520F7F" w:rsidRPr="007F7800" w:rsidRDefault="00520F7F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520F7F" w:rsidRPr="007F7800" w:rsidRDefault="00520F7F" w:rsidP="00B9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5 czerwca 1998 r. o samorządzie powiatowym (Dz. U. z 201</w:t>
      </w:r>
      <w:r w:rsidR="00624244">
        <w:rPr>
          <w:rFonts w:ascii="Times New Roman" w:hAnsi="Times New Roman" w:cs="Times New Roman"/>
          <w:sz w:val="24"/>
          <w:szCs w:val="24"/>
        </w:rPr>
        <w:t>5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24244">
        <w:rPr>
          <w:rFonts w:ascii="Times New Roman" w:hAnsi="Times New Roman" w:cs="Times New Roman"/>
          <w:sz w:val="24"/>
          <w:szCs w:val="24"/>
        </w:rPr>
        <w:t>1445)</w:t>
      </w:r>
      <w:r w:rsidRPr="007F7800">
        <w:rPr>
          <w:rFonts w:ascii="Times New Roman" w:hAnsi="Times New Roman" w:cs="Times New Roman"/>
          <w:sz w:val="24"/>
          <w:szCs w:val="24"/>
        </w:rPr>
        <w:t>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 w:rsidR="00A109FE" w:rsidRPr="007F7800">
        <w:rPr>
          <w:rFonts w:ascii="Times New Roman" w:hAnsi="Times New Roman" w:cs="Times New Roman"/>
          <w:sz w:val="24"/>
          <w:szCs w:val="24"/>
        </w:rPr>
        <w:t>i o </w:t>
      </w:r>
      <w:r w:rsidRPr="007F7800">
        <w:rPr>
          <w:rFonts w:ascii="Times New Roman" w:hAnsi="Times New Roman" w:cs="Times New Roman"/>
          <w:sz w:val="24"/>
          <w:szCs w:val="24"/>
        </w:rPr>
        <w:t>wolontariacie (Dz. U. z 2014 r. poz</w:t>
      </w:r>
      <w:r w:rsidR="00A50437" w:rsidRPr="007F7800">
        <w:rPr>
          <w:rFonts w:ascii="Times New Roman" w:hAnsi="Times New Roman" w:cs="Times New Roman"/>
          <w:sz w:val="24"/>
          <w:szCs w:val="24"/>
        </w:rPr>
        <w:t>. 1118</w:t>
      </w:r>
      <w:r w:rsidRPr="007F780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27 sierpnia 2009 r. o finansach publicznych (Dz. U. z 2013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Pr="007F7800">
        <w:rPr>
          <w:rFonts w:ascii="Times New Roman" w:hAnsi="Times New Roman" w:cs="Times New Roman"/>
          <w:sz w:val="24"/>
          <w:szCs w:val="24"/>
        </w:rPr>
        <w:t xml:space="preserve"> 885 ze zm.).</w:t>
      </w:r>
    </w:p>
    <w:p w:rsidR="00520F7F" w:rsidRPr="007F7800" w:rsidRDefault="00B00BA8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B00BA8" w:rsidRPr="007F7800" w:rsidRDefault="00B00B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20F7F" w:rsidRPr="007F7800" w:rsidRDefault="00372125" w:rsidP="00381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A50437" w:rsidRPr="007F7800">
        <w:rPr>
          <w:rFonts w:ascii="Times New Roman" w:hAnsi="Times New Roman" w:cs="Times New Roman"/>
          <w:sz w:val="24"/>
          <w:szCs w:val="24"/>
        </w:rPr>
        <w:t>działa</w:t>
      </w:r>
      <w:r w:rsidRPr="007F7800">
        <w:rPr>
          <w:rFonts w:ascii="Times New Roman" w:hAnsi="Times New Roman" w:cs="Times New Roman"/>
          <w:sz w:val="24"/>
          <w:szCs w:val="24"/>
        </w:rPr>
        <w:t xml:space="preserve"> w oparciu o roczny prog</w:t>
      </w:r>
      <w:r w:rsidR="00BA27CC" w:rsidRPr="007F7800">
        <w:rPr>
          <w:rFonts w:ascii="Times New Roman" w:hAnsi="Times New Roman" w:cs="Times New Roman"/>
          <w:sz w:val="24"/>
          <w:szCs w:val="24"/>
        </w:rPr>
        <w:t>ram współpracy uchwalany przez R</w:t>
      </w:r>
      <w:r w:rsidRPr="007F7800">
        <w:rPr>
          <w:rFonts w:ascii="Times New Roman" w:hAnsi="Times New Roman" w:cs="Times New Roman"/>
          <w:sz w:val="24"/>
          <w:szCs w:val="24"/>
        </w:rPr>
        <w:t>adę Powiatu Mławskiego i realizowana jest m.in. poprzez zlec</w:t>
      </w:r>
      <w:r w:rsidR="00A109FE" w:rsidRPr="007F7800">
        <w:rPr>
          <w:rFonts w:ascii="Times New Roman" w:hAnsi="Times New Roman" w:cs="Times New Roman"/>
          <w:sz w:val="24"/>
          <w:szCs w:val="24"/>
        </w:rPr>
        <w:t>anie realizacji zadań powiatu w </w:t>
      </w:r>
      <w:r w:rsidRPr="007F7800">
        <w:rPr>
          <w:rFonts w:ascii="Times New Roman" w:hAnsi="Times New Roman" w:cs="Times New Roman"/>
          <w:sz w:val="24"/>
          <w:szCs w:val="24"/>
        </w:rPr>
        <w:t>formie ich wspierania lub powierzania wraz z udzieleniem dotacji.</w:t>
      </w:r>
    </w:p>
    <w:p w:rsidR="00372125" w:rsidRPr="007F7800" w:rsidRDefault="0037212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Ilekroć w tekście jest mowa o:</w:t>
      </w:r>
    </w:p>
    <w:p w:rsidR="00372125" w:rsidRPr="007F7800" w:rsidRDefault="00372125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ustawie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rozumie się przez to ustawę z dnia 24 kwietnia 2003 r. o działalności pożytku publicznego i o wolontariacie (Dz. U. z 20</w:t>
      </w:r>
      <w:r w:rsidR="0017349D" w:rsidRPr="007F7800">
        <w:rPr>
          <w:rFonts w:ascii="Times New Roman" w:hAnsi="Times New Roman" w:cs="Times New Roman"/>
          <w:sz w:val="24"/>
          <w:szCs w:val="24"/>
        </w:rPr>
        <w:t>14</w:t>
      </w:r>
      <w:r w:rsidR="008D6394" w:rsidRPr="007F780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7349D" w:rsidRPr="007F7800">
        <w:rPr>
          <w:rFonts w:ascii="Times New Roman" w:hAnsi="Times New Roman" w:cs="Times New Roman"/>
          <w:sz w:val="24"/>
          <w:szCs w:val="24"/>
        </w:rPr>
        <w:t>118</w:t>
      </w:r>
      <w:r w:rsidR="008D6394" w:rsidRPr="007F780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roczny Program Współpracy Powiatu Mł</w:t>
      </w:r>
      <w:r w:rsidR="00A109FE" w:rsidRPr="007F7800">
        <w:rPr>
          <w:rFonts w:ascii="Times New Roman" w:hAnsi="Times New Roman" w:cs="Times New Roman"/>
          <w:sz w:val="24"/>
          <w:szCs w:val="24"/>
        </w:rPr>
        <w:t>awskiego z </w:t>
      </w:r>
      <w:r w:rsidRPr="007F7800">
        <w:rPr>
          <w:rFonts w:ascii="Times New Roman" w:hAnsi="Times New Roman" w:cs="Times New Roman"/>
          <w:sz w:val="24"/>
          <w:szCs w:val="24"/>
        </w:rPr>
        <w:t>Organizacjami Pozarządowymi na 201</w:t>
      </w:r>
      <w:r w:rsidR="00FB607B" w:rsidRPr="007F7800">
        <w:rPr>
          <w:rFonts w:ascii="Times New Roman" w:hAnsi="Times New Roman" w:cs="Times New Roman"/>
          <w:sz w:val="24"/>
          <w:szCs w:val="24"/>
        </w:rPr>
        <w:t>6</w:t>
      </w:r>
      <w:r w:rsidRPr="007F7800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samorządzie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</w:t>
      </w:r>
      <w:r w:rsidR="00651C5C" w:rsidRPr="007F7800">
        <w:rPr>
          <w:rFonts w:ascii="Times New Roman" w:hAnsi="Times New Roman" w:cs="Times New Roman"/>
          <w:sz w:val="24"/>
          <w:szCs w:val="24"/>
        </w:rPr>
        <w:t>przez</w:t>
      </w:r>
      <w:r w:rsidRPr="007F7800">
        <w:rPr>
          <w:rFonts w:ascii="Times New Roman" w:hAnsi="Times New Roman" w:cs="Times New Roman"/>
          <w:sz w:val="24"/>
          <w:szCs w:val="24"/>
        </w:rPr>
        <w:t xml:space="preserve"> to Powiat Mławski,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rozumie się przez to niebędące jednostkami sektora finansów publicznych, w rozumieniu ustawy o finansach publicznych i niedziałające w celu osiągnięcia zysku, osoby prawne lub jednostki organizacyjne nieposiadające osobowości prawnej, którym odrębna ustawa przyznaje zdolność prawną, w tym fundacje i stowarzyszenia,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konkursie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otwarty konkurs ofert, o którym mowa w art. 11 ust. 2 ustawy,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dotacji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dotacje w rozumieniu art. 127 ust. 1 pkt. 1 lit. E oraz art. 221 ustawy z dnia 27 sierpnia 2009 r. o finansach publicznych (Dz. U. z 2013 r. poz. 885 ze zm.).,</w:t>
      </w:r>
    </w:p>
    <w:p w:rsidR="00651C5C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lastRenderedPageBreak/>
        <w:t>komisji konkursowej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Komisja Konkursowa powołana przez </w:t>
      </w:r>
      <w:r w:rsidR="0017349D" w:rsidRPr="007F7800">
        <w:rPr>
          <w:rFonts w:ascii="Times New Roman" w:hAnsi="Times New Roman" w:cs="Times New Roman"/>
          <w:sz w:val="24"/>
          <w:szCs w:val="24"/>
        </w:rPr>
        <w:t>Z</w:t>
      </w:r>
      <w:r w:rsidRPr="007F7800">
        <w:rPr>
          <w:rFonts w:ascii="Times New Roman" w:hAnsi="Times New Roman" w:cs="Times New Roman"/>
          <w:sz w:val="24"/>
          <w:szCs w:val="24"/>
        </w:rPr>
        <w:t xml:space="preserve">arząd </w:t>
      </w:r>
      <w:r w:rsidR="0017349D" w:rsidRPr="007F7800">
        <w:rPr>
          <w:rFonts w:ascii="Times New Roman" w:hAnsi="Times New Roman" w:cs="Times New Roman"/>
          <w:sz w:val="24"/>
          <w:szCs w:val="24"/>
        </w:rPr>
        <w:t>P</w:t>
      </w:r>
      <w:r w:rsidRPr="007F7800">
        <w:rPr>
          <w:rFonts w:ascii="Times New Roman" w:hAnsi="Times New Roman" w:cs="Times New Roman"/>
          <w:sz w:val="24"/>
          <w:szCs w:val="24"/>
        </w:rPr>
        <w:t>owiatu w celu zaopiniowania ofert,</w:t>
      </w:r>
    </w:p>
    <w:p w:rsidR="001265AA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sferze zadań publicznych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należy przez to rozumieć zadania, o których mowa w art. 4 ustawy o </w:t>
      </w:r>
      <w:r w:rsidR="00E327D2" w:rsidRPr="007F7800">
        <w:rPr>
          <w:rFonts w:ascii="Times New Roman" w:hAnsi="Times New Roman" w:cs="Times New Roman"/>
          <w:sz w:val="24"/>
          <w:szCs w:val="24"/>
        </w:rPr>
        <w:t>działalności</w:t>
      </w:r>
      <w:r w:rsidRPr="007F7800">
        <w:rPr>
          <w:rFonts w:ascii="Times New Roman" w:hAnsi="Times New Roman" w:cs="Times New Roman"/>
          <w:sz w:val="24"/>
          <w:szCs w:val="24"/>
        </w:rPr>
        <w:t xml:space="preserve"> pożytku publicznego i o wolontariacie.</w:t>
      </w:r>
    </w:p>
    <w:p w:rsidR="00E327D2" w:rsidRPr="007F7800" w:rsidRDefault="00E327D2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E327D2" w:rsidRPr="007F7800" w:rsidRDefault="00E327D2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AA" w:rsidRPr="007F7800" w:rsidRDefault="00E327D2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Celem głównym programu jest zintensyfikowanie współpracy</w:t>
      </w:r>
      <w:r w:rsidR="00A109FE" w:rsidRPr="007F7800">
        <w:rPr>
          <w:rFonts w:ascii="Times New Roman" w:hAnsi="Times New Roman" w:cs="Times New Roman"/>
          <w:sz w:val="24"/>
          <w:szCs w:val="24"/>
        </w:rPr>
        <w:t xml:space="preserve"> samorządu z </w:t>
      </w:r>
      <w:r w:rsidRPr="007F7800">
        <w:rPr>
          <w:rFonts w:ascii="Times New Roman" w:hAnsi="Times New Roman" w:cs="Times New Roman"/>
          <w:sz w:val="24"/>
          <w:szCs w:val="24"/>
        </w:rPr>
        <w:t>organizacjami pozarządowymi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Pr="007F7800">
        <w:rPr>
          <w:rFonts w:ascii="Times New Roman" w:hAnsi="Times New Roman" w:cs="Times New Roman"/>
          <w:sz w:val="24"/>
          <w:szCs w:val="24"/>
        </w:rPr>
        <w:t xml:space="preserve"> działającymi na terenie Powiatu Mławskiego oraz podniesienie skuteczności i efektywności działań podejmowanych w sferze zadań publicznych.</w:t>
      </w:r>
    </w:p>
    <w:p w:rsidR="00E327D2" w:rsidRPr="007F7800" w:rsidRDefault="00E327D2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 szczegółowe programu obejmują:</w:t>
      </w:r>
    </w:p>
    <w:p w:rsidR="00E327D2" w:rsidRPr="007F7800" w:rsidRDefault="00E327D2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tradycje,</w:t>
      </w:r>
    </w:p>
    <w:p w:rsidR="00E327D2" w:rsidRPr="007F7800" w:rsidRDefault="004445AC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warunków do zwiększenia aktywności społecznej mieszkańców Powiatu Mławskiego,</w:t>
      </w:r>
    </w:p>
    <w:p w:rsidR="004445AC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kształtowanie społeczeństwa obywatelskiego, poprzez aktywizację społeczności lokalnej,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wzmocnienie pozycji organizacji i zapewnienie im równych z innymi podmiotami szans w realizacji zadań publicznych, przez wspieran</w:t>
      </w:r>
      <w:r w:rsidR="00A109FE" w:rsidRPr="007F7800">
        <w:rPr>
          <w:rFonts w:ascii="Times New Roman" w:hAnsi="Times New Roman" w:cs="Times New Roman"/>
          <w:sz w:val="24"/>
          <w:szCs w:val="24"/>
        </w:rPr>
        <w:t>ie oraz powierzanie im zadań, z </w:t>
      </w:r>
      <w:r w:rsidRPr="007F7800">
        <w:rPr>
          <w:rFonts w:ascii="Times New Roman" w:hAnsi="Times New Roman" w:cs="Times New Roman"/>
          <w:sz w:val="24"/>
          <w:szCs w:val="24"/>
        </w:rPr>
        <w:t>jednoczesnym zapewnieniem odpowiednich środków na realizację,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uzupełnienie działań powiatu w zakresie nie obejmowanym struktury samorządowe,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racjonalne i efektywne wykorzystanie środków publicznych.</w:t>
      </w: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FD24E7" w:rsidRPr="007F7800" w:rsidRDefault="00FD24E7" w:rsidP="0038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Najważniejszymi zasadami współpracy z organizacjami pozarządowymi, jakimi kierować się będzie samorząd powiatowy są:</w:t>
      </w:r>
    </w:p>
    <w:p w:rsidR="00FD24E7" w:rsidRPr="007F7800" w:rsidRDefault="00FD24E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partnerstwa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co oznacza, że </w:t>
      </w:r>
      <w:r w:rsidR="00DE2712" w:rsidRPr="007F7800">
        <w:rPr>
          <w:rFonts w:ascii="Times New Roman" w:hAnsi="Times New Roman" w:cs="Times New Roman"/>
          <w:sz w:val="24"/>
          <w:szCs w:val="24"/>
        </w:rPr>
        <w:t>organizacje pozarządowe, na zasadach i w formie określonej w ustawie oraz zgodnie z trybem wynikającym z odrębnych przepisów, uczestniczą w identyfikowaniu i definiowaniu problemów społecznych, wypracowaniu sposobu ich rozwiązywania oraz wykonaniu zadań publicznych;</w:t>
      </w:r>
    </w:p>
    <w:p w:rsidR="009A4C97" w:rsidRPr="007F7800" w:rsidRDefault="009A4C9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subsydiarności </w:t>
      </w:r>
      <w:r w:rsidRPr="007F7800">
        <w:rPr>
          <w:rFonts w:ascii="Times New Roman" w:hAnsi="Times New Roman" w:cs="Times New Roman"/>
          <w:sz w:val="24"/>
          <w:szCs w:val="24"/>
        </w:rPr>
        <w:t>– zgodnie z którą realizacja możliwie szerokiego zakresu zadań publicznych</w:t>
      </w:r>
      <w:r w:rsidR="00756E8C" w:rsidRPr="007F7800">
        <w:rPr>
          <w:rFonts w:ascii="Times New Roman" w:hAnsi="Times New Roman" w:cs="Times New Roman"/>
          <w:sz w:val="24"/>
          <w:szCs w:val="24"/>
        </w:rPr>
        <w:t xml:space="preserve">, powinna odbywać się przez struktury usytuowane jak najbliżej obywateli, natomiast samorząd podejmuje działania na </w:t>
      </w:r>
      <w:r w:rsidR="00A109FE" w:rsidRPr="007F7800">
        <w:rPr>
          <w:rFonts w:ascii="Times New Roman" w:hAnsi="Times New Roman" w:cs="Times New Roman"/>
          <w:sz w:val="24"/>
          <w:szCs w:val="24"/>
        </w:rPr>
        <w:t>rzecz pobudzania, wspomagania i </w:t>
      </w:r>
      <w:r w:rsidR="00756E8C" w:rsidRPr="007F7800">
        <w:rPr>
          <w:rFonts w:ascii="Times New Roman" w:hAnsi="Times New Roman" w:cs="Times New Roman"/>
          <w:sz w:val="24"/>
          <w:szCs w:val="24"/>
        </w:rPr>
        <w:t>uzupełniania działalności sektora pozarządowego;</w:t>
      </w:r>
    </w:p>
    <w:p w:rsidR="00756E8C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efektywności </w:t>
      </w:r>
      <w:r w:rsidRPr="007F7800">
        <w:rPr>
          <w:rFonts w:ascii="Times New Roman" w:hAnsi="Times New Roman" w:cs="Times New Roman"/>
          <w:sz w:val="24"/>
          <w:szCs w:val="24"/>
        </w:rPr>
        <w:t>– w myśl której Powiat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sz w:val="24"/>
          <w:szCs w:val="24"/>
        </w:rPr>
        <w:t>wykorzystuje współpracę z organizacjami pozarządowymi do efektywnej realizacji zadań społeczno – ekonomicznych;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jawności podejmowanych działań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zgodnie z którą organy samorządowe udostępniają współpracującym z nimi organizacjom pozarządowym </w:t>
      </w:r>
      <w:r w:rsidR="00A109FE" w:rsidRPr="007F7800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A109FE" w:rsidRPr="007F7800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Pr="007F7800">
        <w:rPr>
          <w:rFonts w:ascii="Times New Roman" w:hAnsi="Times New Roman" w:cs="Times New Roman"/>
          <w:sz w:val="24"/>
          <w:szCs w:val="24"/>
        </w:rPr>
        <w:t>zamiarach o celach realizowanych zadań publicznych, w których możliwa jest współpraca z tymi organizacjami;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legalności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w myśl której wszelkie działania organów samorządu oraz organizacji pozarządowych odbywają się w granicach i na podstawie przepisów prawa;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uczciwej konkurencji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która oznacza, ze organy samorządu udzielają wszystkim podmiotom tych samych informacji odnośnie wykonywanych działań, a także stosują jednakowe kryteria wspierania wszystkich organizacji pozarządowych;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suwerenności stron </w:t>
      </w:r>
      <w:r w:rsidRPr="007F7800">
        <w:rPr>
          <w:rFonts w:ascii="Times New Roman" w:hAnsi="Times New Roman" w:cs="Times New Roman"/>
          <w:sz w:val="24"/>
          <w:szCs w:val="24"/>
        </w:rPr>
        <w:t>– zgodnie z którą samorząd respektuje odrębności zorganizowanych wspólnot obywateli, uznając ich prawo do samodzielnego definiowania i rozwiązywania problemów w tym należących do sfery działań publicznych.</w:t>
      </w:r>
    </w:p>
    <w:p w:rsidR="00013215" w:rsidRPr="007F7800" w:rsidRDefault="0001321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15" w:rsidRPr="007F7800" w:rsidRDefault="0001321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Przedmiotem współpracy władz Powiatu </w:t>
      </w:r>
      <w:r w:rsidR="0017349D" w:rsidRPr="007F7800">
        <w:rPr>
          <w:rFonts w:ascii="Times New Roman" w:hAnsi="Times New Roman" w:cs="Times New Roman"/>
          <w:sz w:val="24"/>
          <w:szCs w:val="24"/>
        </w:rPr>
        <w:t>M</w:t>
      </w:r>
      <w:r w:rsidRPr="007F7800">
        <w:rPr>
          <w:rFonts w:ascii="Times New Roman" w:hAnsi="Times New Roman" w:cs="Times New Roman"/>
          <w:sz w:val="24"/>
          <w:szCs w:val="24"/>
        </w:rPr>
        <w:t>ławskiego z podmiotami prowadzącymi działalność pożytku publicznego jest: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realizacja zadań, o których mowa w art. 4 ustawy, w zakresie odpowiadającym zadaniom własnym powiatu,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systemowych rozwiązań ważnych problemów społecznych,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określanie potrzeb społecznych i sposobu ich zaspokajania.</w:t>
      </w:r>
    </w:p>
    <w:p w:rsidR="009D42B0" w:rsidRPr="007F7800" w:rsidRDefault="009D42B0" w:rsidP="0038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B0" w:rsidRPr="007F7800" w:rsidRDefault="009D42B0" w:rsidP="00381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sz w:val="24"/>
          <w:szCs w:val="24"/>
          <w:u w:val="single"/>
        </w:rPr>
        <w:t>Formy współpracy niefinansowe:</w:t>
      </w:r>
    </w:p>
    <w:p w:rsidR="009D42B0" w:rsidRPr="007F7800" w:rsidRDefault="009D42B0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wymiana informacji będącej podstawą prawidłowego diagnozowania </w:t>
      </w:r>
      <w:r w:rsidR="00A109FE" w:rsidRPr="007F7800">
        <w:rPr>
          <w:rFonts w:ascii="Times New Roman" w:hAnsi="Times New Roman" w:cs="Times New Roman"/>
          <w:sz w:val="24"/>
          <w:szCs w:val="24"/>
        </w:rPr>
        <w:t>problemów i </w:t>
      </w:r>
      <w:r w:rsidRPr="007F7800">
        <w:rPr>
          <w:rFonts w:ascii="Times New Roman" w:hAnsi="Times New Roman" w:cs="Times New Roman"/>
          <w:sz w:val="24"/>
          <w:szCs w:val="24"/>
        </w:rPr>
        <w:t>potrzeb mieszkańców Powiatu Mławskiego, na podstawie którego opracowane będą zadania i problemy celowe,</w:t>
      </w:r>
    </w:p>
    <w:p w:rsidR="009D42B0" w:rsidRPr="007F7800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wzajemne informowani</w:t>
      </w:r>
      <w:r w:rsidR="00A22C07" w:rsidRPr="007F7800">
        <w:rPr>
          <w:rFonts w:ascii="Times New Roman" w:hAnsi="Times New Roman" w:cs="Times New Roman"/>
          <w:sz w:val="24"/>
          <w:szCs w:val="24"/>
        </w:rPr>
        <w:t>e</w:t>
      </w:r>
      <w:r w:rsidRPr="007F7800">
        <w:rPr>
          <w:rFonts w:ascii="Times New Roman" w:hAnsi="Times New Roman" w:cs="Times New Roman"/>
          <w:sz w:val="24"/>
          <w:szCs w:val="24"/>
        </w:rPr>
        <w:t xml:space="preserve"> się o planow</w:t>
      </w:r>
      <w:r w:rsidR="00A109FE" w:rsidRPr="007F7800">
        <w:rPr>
          <w:rFonts w:ascii="Times New Roman" w:hAnsi="Times New Roman" w:cs="Times New Roman"/>
          <w:sz w:val="24"/>
          <w:szCs w:val="24"/>
        </w:rPr>
        <w:t>anych kierunkach działalności i </w:t>
      </w:r>
      <w:r w:rsidRPr="007F7800">
        <w:rPr>
          <w:rFonts w:ascii="Times New Roman" w:hAnsi="Times New Roman" w:cs="Times New Roman"/>
          <w:sz w:val="24"/>
          <w:szCs w:val="24"/>
        </w:rPr>
        <w:t>współdziałania w celu zharmonizowania tych kierunków,</w:t>
      </w:r>
    </w:p>
    <w:p w:rsidR="002A0C3E" w:rsidRPr="007F7800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organizacja konsultacji i szkoleń w celu podniesienia sprawności funkcjonowania organizacji pozarządowych i podmiotów,</w:t>
      </w:r>
    </w:p>
    <w:p w:rsidR="002A0C3E" w:rsidRPr="007F7800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współdziałanie w pozyskiwaniu środków finansowych z innych źródeł</w:t>
      </w:r>
      <w:r w:rsidR="00A109FE" w:rsidRPr="007F7800">
        <w:rPr>
          <w:rFonts w:ascii="Times New Roman" w:hAnsi="Times New Roman" w:cs="Times New Roman"/>
          <w:sz w:val="24"/>
          <w:szCs w:val="24"/>
        </w:rPr>
        <w:t>, w </w:t>
      </w:r>
      <w:r w:rsidRPr="007F7800">
        <w:rPr>
          <w:rFonts w:ascii="Times New Roman" w:hAnsi="Times New Roman" w:cs="Times New Roman"/>
          <w:sz w:val="24"/>
          <w:szCs w:val="24"/>
        </w:rPr>
        <w:t>szczególności z funduszy strukturalnych Unii Europejskiej. Władze Powiatu Mławskiego będą pomagały podmiotom prowadzącym działalność pożytku publicznego w pozyskiwaniu środków z innych niż budżet powiatu źródeł finansowania. Dzięki tej formie współpracy, mogą trafić do Powiatu środki na realizację</w:t>
      </w:r>
      <w:r w:rsidR="0061193A" w:rsidRPr="007F7800">
        <w:rPr>
          <w:rFonts w:ascii="Times New Roman" w:hAnsi="Times New Roman" w:cs="Times New Roman"/>
          <w:sz w:val="24"/>
          <w:szCs w:val="24"/>
        </w:rPr>
        <w:t xml:space="preserve"> programów istotnych z punktu widzenia mieszkańców Powiat. W roku 201</w:t>
      </w:r>
      <w:r w:rsidR="00FB607B" w:rsidRPr="007F7800">
        <w:rPr>
          <w:rFonts w:ascii="Times New Roman" w:hAnsi="Times New Roman" w:cs="Times New Roman"/>
          <w:sz w:val="24"/>
          <w:szCs w:val="24"/>
        </w:rPr>
        <w:t>6</w:t>
      </w:r>
      <w:r w:rsidR="0061193A" w:rsidRPr="007F7800">
        <w:rPr>
          <w:rFonts w:ascii="Times New Roman" w:hAnsi="Times New Roman" w:cs="Times New Roman"/>
          <w:sz w:val="24"/>
          <w:szCs w:val="24"/>
        </w:rPr>
        <w:t xml:space="preserve"> wsparcie samorządu dotyczyć będzie szczególnie pozyskiwania środków z funduszy strukturalnych Unii europejskiej.</w:t>
      </w:r>
    </w:p>
    <w:p w:rsidR="0061193A" w:rsidRPr="007F7800" w:rsidRDefault="0061193A" w:rsidP="003811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Pomoc Powiatu Mławskiego obejmować będzie w miarę możliwości: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informowanie o potencjalnych źródłach finansowania i zasadach udzielania dotacji,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opiniowanie wniosków o dotacje ze źródeł zewnętrznych,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promowanie ciekawych programów mogących uzyskać środki ze źródeł zewnętrznych, organizowanie szkoleń i konsultacji z zakresu przygotowania wniosków o dotację.</w:t>
      </w:r>
    </w:p>
    <w:p w:rsidR="00FE78D9" w:rsidRPr="007F7800" w:rsidRDefault="00FE78D9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opiniowanie i konsultowanie opracowań, programów oraz projektów aktów      normatywnych w dziedzinach stanowiących obszary wzajemnych zainteresowań.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tworzenie wspólnych zespołów i komisji o charakterze doradczym i inicjatywnym, złożonych z przedstawicieli organizacji pozarządowych oraz podmiotów wymienionych w art. 3 ust. 3 ustawy oraz przedstawicieli właściwych organów administracji publicznej.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udzielanie rekomendacji organizacjom pozarządowym i podmiotom współpracującym z powiatem, które ubiegają się o dofinansowanie z innych źródeł,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udostępnienia lokalu na spotkania organizacji oraz spotkania otwarte związane                       z działalnością statutową organizacji.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ponadto w celu wymiany informacji i konsultacji pomiędzy samorządem                            a organizacjami pozarządowymi: </w:t>
      </w:r>
    </w:p>
    <w:p w:rsidR="00FE78D9" w:rsidRPr="007F7800" w:rsidRDefault="00FE78D9" w:rsidP="00BA5191">
      <w:pPr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a. na stronie samorządu znajduje się zakładka: „Stowarzyszenia”, w zakładce zamieszczone są:</w:t>
      </w:r>
    </w:p>
    <w:p w:rsidR="00FE78D9" w:rsidRPr="007F7800" w:rsidRDefault="002A3416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Prawo o stowarzyszeniach</w:t>
        </w:r>
      </w:hyperlink>
    </w:p>
    <w:p w:rsidR="00FE78D9" w:rsidRPr="007F7800" w:rsidRDefault="002A3416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Rejestr stowarzyszeń</w:t>
        </w:r>
      </w:hyperlink>
    </w:p>
    <w:p w:rsidR="00FE78D9" w:rsidRPr="007F7800" w:rsidRDefault="002A3416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Ogłoszenia o konkursach na realizacje zadań publicznych (dotacje) i ich wyniki</w:t>
        </w:r>
      </w:hyperlink>
    </w:p>
    <w:p w:rsidR="00FE78D9" w:rsidRPr="007F7800" w:rsidRDefault="002A3416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Jak założyć organizację pozarządową</w:t>
        </w:r>
      </w:hyperlink>
    </w:p>
    <w:p w:rsidR="00FE78D9" w:rsidRPr="007F7800" w:rsidRDefault="002A3416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Organizacje Pożytku Publicznego</w:t>
        </w:r>
      </w:hyperlink>
    </w:p>
    <w:p w:rsidR="00FE78D9" w:rsidRPr="007F7800" w:rsidRDefault="00FE78D9" w:rsidP="00BA5191">
      <w:p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b. utworzono adres e-mail </w:t>
      </w:r>
      <w:hyperlink r:id="rId14" w:history="1">
        <w:r w:rsidRPr="007F78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organizacje@powiatmlawski.pl</w:t>
        </w:r>
      </w:hyperlink>
      <w:r w:rsidRPr="007F7800">
        <w:rPr>
          <w:rFonts w:ascii="Times New Roman" w:hAnsi="Times New Roman" w:cs="Times New Roman"/>
          <w:sz w:val="24"/>
          <w:szCs w:val="24"/>
        </w:rPr>
        <w:t>.</w:t>
      </w:r>
    </w:p>
    <w:p w:rsidR="00FE78D9" w:rsidRPr="007F7800" w:rsidRDefault="00FE78D9" w:rsidP="00BA5191">
      <w:p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c. w Biuletynie Informacji Publicznej Powiatu Mławskiego zamieszczona jest zakładka KONKURSY NA REALIZACJĘ ZADAŃ PUBLICZNYCH I FORMULARZE                               z następującymi informacjami:</w:t>
      </w:r>
    </w:p>
    <w:p w:rsidR="00FE78D9" w:rsidRPr="007F7800" w:rsidRDefault="002A3416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Uchwały i ogłoszenia</w:t>
        </w:r>
      </w:hyperlink>
    </w:p>
    <w:p w:rsidR="00FE78D9" w:rsidRPr="007F7800" w:rsidRDefault="002A3416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Formularze do konkursów na realizację zadań publicznych</w:t>
        </w:r>
      </w:hyperlink>
    </w:p>
    <w:p w:rsidR="00FE78D9" w:rsidRPr="007F7800" w:rsidRDefault="002A3416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Konkursy na realizację zadań publicznych i ich wyniki</w:t>
        </w:r>
      </w:hyperlink>
    </w:p>
    <w:p w:rsidR="00FE78D9" w:rsidRPr="007F7800" w:rsidRDefault="002A3416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 xml:space="preserve">Oferty i wyniki ofert złożonych poza otwartym konkursem </w:t>
        </w:r>
      </w:hyperlink>
    </w:p>
    <w:p w:rsidR="00FE78D9" w:rsidRPr="007F7800" w:rsidRDefault="002A3416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Konsultacje dla organizacji pozarządowych</w:t>
        </w:r>
      </w:hyperlink>
    </w:p>
    <w:p w:rsidR="00FE78D9" w:rsidRPr="007F7800" w:rsidRDefault="00FE78D9" w:rsidP="003811B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d. Starostwo Powiatowe w Mławie prowadzi również bezpośrednią współpracę                            z organizacjami pozarządowymi.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Formy współpracy finansowe: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zlecanie organizacjom pozarządowym wykonania zadań publicznych realizowanych przez Powiat Mławski, których działalność statutowa jest zgodna z dziedziną zlecanego zadania.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zlecenie zadania publicznego organizacji pozarządowej może nastąpić w dwóch formach:</w:t>
      </w:r>
    </w:p>
    <w:p w:rsidR="00FE78D9" w:rsidRPr="007F7800" w:rsidRDefault="00FE78D9" w:rsidP="003811B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wspierania</w:t>
      </w:r>
    </w:p>
    <w:p w:rsidR="00FE78D9" w:rsidRPr="007F7800" w:rsidRDefault="00FE78D9" w:rsidP="003811B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powierzania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wspieranie wykonania zadania publicznego odbywać się będzie poprzez udzielenie  dotacji celowej dla organizacji na pokrycie częściowych kosztów realizacji zadania,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powierzenie wykonania zadania publicznego realizowane będzie poprzez przekazywanie środków finansowych na realizację zadania, które pokryją całkowite koszty zadania.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7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PRIORYTETOWE ZADANIA PUBLICZNE NA 201</w:t>
      </w:r>
      <w:r w:rsidR="001058DB" w:rsidRPr="007F780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FE78D9" w:rsidRPr="007F7800" w:rsidRDefault="00FE78D9" w:rsidP="003811B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roku 201</w:t>
      </w:r>
      <w:r w:rsidR="001058D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Powiat Mławski w ramach Programu Współpracy z organizacjami pozarządowymi zamierza realizować priorytetowe zadania publiczne przy współpracy                       z organizacjami pozarządowymi i innymi podmiotami prowadzącymi działalność pożytku publicznego w zakresie działań na rzecz:</w:t>
      </w:r>
    </w:p>
    <w:p w:rsidR="003811B1" w:rsidRPr="007F7800" w:rsidRDefault="003811B1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a) Upowszechniania kultury fizycznej i sportu:</w:t>
      </w:r>
    </w:p>
    <w:p w:rsidR="00FE78D9" w:rsidRPr="007F7800" w:rsidRDefault="00FE78D9" w:rsidP="00A22C07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szkolenie i współzawodnictwo sportowe dzieci i młodzieży w różnych dyscyplinach sportowych, w tym organizacja obozów sportowych i wyjazdów szkoleniowych,</w:t>
      </w:r>
    </w:p>
    <w:p w:rsidR="00FE78D9" w:rsidRPr="007F7800" w:rsidRDefault="00FE78D9" w:rsidP="00A22C0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organizacja imprez i zawodów sportowych na poziomie powiatowym, wojewódzkim                     i ogólnopolskim.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Zagospodarowanie wolnego czasu społeczności lokalnej w szczególności dzieci i młodzieży, upowszechnianie sportu w celu poprawy zdrowia i kondycji mieszkańców, wyszukiwanie                i szkolenie talentów. </w:t>
      </w:r>
      <w:r w:rsidRPr="007F780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8052B" w:rsidRPr="007F7800">
        <w:rPr>
          <w:rFonts w:ascii="Times New Roman" w:hAnsi="Times New Roman" w:cs="Times New Roman"/>
          <w:sz w:val="24"/>
          <w:szCs w:val="24"/>
        </w:rPr>
        <w:t>zawodników do rozgrywek.</w:t>
      </w:r>
      <w:r w:rsidR="0028052B" w:rsidRPr="007F78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FE78D9" w:rsidRPr="007F7800" w:rsidRDefault="00261DB6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b) Ochrony i promocji zdrowia</w:t>
      </w:r>
      <w:r w:rsidR="00FE78D9" w:rsidRPr="007F78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78D9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pierwsza pomoc i prawidłowe zachowanie się w trakcie nagłych zdarzeń losowych,</w:t>
      </w:r>
    </w:p>
    <w:p w:rsidR="00FE78D9" w:rsidRPr="007F7800" w:rsidRDefault="00107131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prowadzenie działań skierowanych do osób indywidualnych i rodzin w celu poprawy ich funkcjonowania w społeczności lokalne</w:t>
      </w:r>
      <w:r w:rsidR="00B31FA1" w:rsidRPr="007F7800">
        <w:rPr>
          <w:rFonts w:ascii="Times New Roman" w:hAnsi="Times New Roman" w:cs="Times New Roman"/>
          <w:sz w:val="24"/>
          <w:szCs w:val="24"/>
        </w:rPr>
        <w:t>j</w:t>
      </w:r>
      <w:r w:rsidRPr="007F7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3267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popularyzacja zasad promocji zdrowia,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270" w:rsidRPr="007F7800">
        <w:rPr>
          <w:rFonts w:ascii="Times New Roman" w:hAnsi="Times New Roman" w:cs="Times New Roman"/>
          <w:color w:val="000000"/>
          <w:sz w:val="24"/>
          <w:szCs w:val="24"/>
        </w:rPr>
        <w:t>realizacja programów edukacyjno 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75270" w:rsidRPr="007F7800">
        <w:rPr>
          <w:rFonts w:ascii="Times New Roman" w:hAnsi="Times New Roman" w:cs="Times New Roman"/>
          <w:color w:val="000000"/>
        </w:rPr>
        <w:t> 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zdrowotnych ukierunkowanych na promocję zdrowia i poprawę jakości życia mieszkańców powiatu mławskiego. </w:t>
      </w:r>
    </w:p>
    <w:p w:rsidR="00FE78D9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promowanie idei krwiodawstwa oraz innych postaw prozdrowotnych wśród mieszkańców powiatu mławskiego,</w:t>
      </w:r>
    </w:p>
    <w:p w:rsidR="00FE78D9" w:rsidRPr="007F7800" w:rsidRDefault="001058DB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upowszechnianie wiedzy na temat zdrowia psychic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znego, kształtowanie zachowań i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stylów życia korzystnych dla zdrowia psychicznego, rozwijanie umiejętności radzenia sobie w sytuacjach zagrażających zdrowiu psychicznemu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Poprawa sytuacji psychospołecznej dzieci i młodzieży żyjących w rodzinach z problemami społecznymi i zdrowotnymi. Zwiększenie świadomości społecznej w zakresie dbania                       o własne zdrowie. Poprawa kondycji zdrowotnej i psychicznej społeczności lokalnej. Promowanie idei niesienia pomocy osobom potrzebującym wsparcia.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c) Kultury i sztuki:</w:t>
      </w:r>
    </w:p>
    <w:p w:rsidR="00FE78D9" w:rsidRPr="007F7800" w:rsidRDefault="00FE78D9" w:rsidP="00FB607B">
      <w:pPr>
        <w:spacing w:after="0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- organizacja wydarzeń kulturalnych i edukacyjnych a w szczególności: festiwali, przeglądów, występów artystycznych i konkursów,</w:t>
      </w:r>
    </w:p>
    <w:p w:rsidR="00FE78D9" w:rsidRPr="007F7800" w:rsidRDefault="00FE78D9" w:rsidP="003811B1">
      <w:pPr>
        <w:spacing w:after="0"/>
        <w:ind w:left="70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- organizowanie lub uczestnictwo w przedsięwzięciach podtrzymujących tradycję narodową, pielęgnowanie polskości oraz rozwój świadomości narodowej, obywatelskiej i kulturowej, wspieranie przedsięwzięć jubileuszowych organizacji,</w:t>
      </w:r>
    </w:p>
    <w:p w:rsidR="00FE78D9" w:rsidRPr="007F7800" w:rsidRDefault="00FE78D9" w:rsidP="003811B1">
      <w:pPr>
        <w:shd w:val="clear" w:color="auto" w:fill="FFFFFF" w:themeFill="background1"/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>- aktywizacja dzieci i młodzieży w zakresie kultury i sztuki.</w:t>
      </w:r>
    </w:p>
    <w:p w:rsidR="00FE78D9" w:rsidRPr="007F7800" w:rsidRDefault="00FE78D9" w:rsidP="003811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Uatrakcyjnienie oferty kulturalnej. Zwiększenie stanu wiedzy na temat kultury i historii                  w szczególności regionu. Zagospodarowanie czasu 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wolnego mieszkańców Powiatu, ze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szczególnym uwzględnieniem dzieci i młodzieży. </w:t>
      </w:r>
    </w:p>
    <w:p w:rsidR="00FD31F3" w:rsidRPr="007F7800" w:rsidRDefault="00FD31F3" w:rsidP="00FD31F3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Turystyki:</w:t>
      </w:r>
    </w:p>
    <w:p w:rsidR="00FD31F3" w:rsidRPr="007F7800" w:rsidRDefault="00FD31F3" w:rsidP="00B1306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- </w:t>
      </w:r>
      <w:r w:rsidR="005D7B04" w:rsidRPr="007F7800">
        <w:rPr>
          <w:rFonts w:ascii="Times New Roman" w:hAnsi="Times New Roman" w:cs="Times New Roman"/>
          <w:sz w:val="24"/>
          <w:szCs w:val="24"/>
        </w:rPr>
        <w:t>organizacja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 wyjazdowych form</w:t>
      </w:r>
      <w:r w:rsidR="005D7B04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1058DB" w:rsidRPr="007F7800">
        <w:rPr>
          <w:rFonts w:ascii="Times New Roman" w:hAnsi="Times New Roman" w:cs="Times New Roman"/>
          <w:sz w:val="24"/>
          <w:szCs w:val="24"/>
        </w:rPr>
        <w:t>wypoczynku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="001058DB" w:rsidRPr="007F7800">
        <w:rPr>
          <w:rFonts w:ascii="Times New Roman" w:hAnsi="Times New Roman" w:cs="Times New Roman"/>
          <w:sz w:val="24"/>
          <w:szCs w:val="24"/>
        </w:rPr>
        <w:t xml:space="preserve"> w szczególności dla dzieci i młodzieży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 połączona z promowaniem walorów turystycznych Polski. </w:t>
      </w:r>
    </w:p>
    <w:p w:rsidR="001058DB" w:rsidRPr="007F7800" w:rsidRDefault="001058DB" w:rsidP="00105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1058DB" w:rsidRPr="007F7800" w:rsidRDefault="0017349D" w:rsidP="0010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Upowszechnianie turystyki</w:t>
      </w:r>
      <w:r w:rsidR="001058DB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015A86" w:rsidRPr="007F7800">
        <w:rPr>
          <w:rFonts w:ascii="Times New Roman" w:hAnsi="Times New Roman" w:cs="Times New Roman"/>
          <w:sz w:val="24"/>
          <w:szCs w:val="24"/>
        </w:rPr>
        <w:t>Wspier</w:t>
      </w:r>
      <w:r w:rsidR="00765B4D" w:rsidRPr="007F7800">
        <w:rPr>
          <w:rFonts w:ascii="Times New Roman" w:hAnsi="Times New Roman" w:cs="Times New Roman"/>
          <w:sz w:val="24"/>
          <w:szCs w:val="24"/>
        </w:rPr>
        <w:t>anie działalności turystycznej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oraz p</w:t>
      </w:r>
      <w:r w:rsidR="008B4F8D" w:rsidRPr="007F7800">
        <w:rPr>
          <w:rFonts w:ascii="Times New Roman" w:hAnsi="Times New Roman" w:cs="Times New Roman"/>
          <w:sz w:val="24"/>
          <w:szCs w:val="24"/>
        </w:rPr>
        <w:t>ropagowanie wiedzy krajoznawczej</w:t>
      </w:r>
      <w:r w:rsidR="00E2315E" w:rsidRPr="007F7800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 w:rsidR="008B4F8D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Wypoczynek </w:t>
      </w:r>
      <w:r w:rsidRPr="007F7800">
        <w:rPr>
          <w:rFonts w:ascii="Times New Roman" w:hAnsi="Times New Roman" w:cs="Times New Roman"/>
          <w:sz w:val="24"/>
          <w:szCs w:val="24"/>
        </w:rPr>
        <w:t xml:space="preserve">zorganizowany dla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8B4F8D" w:rsidRPr="007F7800">
        <w:rPr>
          <w:rFonts w:ascii="Times New Roman" w:hAnsi="Times New Roman" w:cs="Times New Roman"/>
          <w:sz w:val="24"/>
          <w:szCs w:val="24"/>
        </w:rPr>
        <w:t>podczas wakacji.</w:t>
      </w:r>
    </w:p>
    <w:p w:rsidR="002C610F" w:rsidRPr="007F7800" w:rsidRDefault="002C610F" w:rsidP="002C610F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Działalność na rzecz osób niepełnosprawnych:</w:t>
      </w:r>
    </w:p>
    <w:p w:rsidR="00C16023" w:rsidRPr="007F7800" w:rsidRDefault="00C16023" w:rsidP="002C610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-</w:t>
      </w:r>
      <w:r w:rsidR="00B13060"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sz w:val="24"/>
          <w:szCs w:val="24"/>
        </w:rPr>
        <w:t>integracja osób niepełnosprawnych ze społecznością lokalną</w:t>
      </w:r>
      <w:r w:rsidR="001058DB" w:rsidRPr="007F7800">
        <w:rPr>
          <w:rFonts w:ascii="Times New Roman" w:hAnsi="Times New Roman" w:cs="Times New Roman"/>
          <w:sz w:val="24"/>
          <w:szCs w:val="24"/>
        </w:rPr>
        <w:t xml:space="preserve"> oraz poprawa funkcjonowania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 tych osób</w:t>
      </w:r>
      <w:r w:rsidR="001058DB" w:rsidRPr="007F7800">
        <w:rPr>
          <w:rFonts w:ascii="Times New Roman" w:hAnsi="Times New Roman" w:cs="Times New Roman"/>
          <w:sz w:val="24"/>
          <w:szCs w:val="24"/>
        </w:rPr>
        <w:t xml:space="preserve"> w środowisku lokalnym.</w:t>
      </w:r>
    </w:p>
    <w:p w:rsidR="00C16023" w:rsidRPr="007F7800" w:rsidRDefault="00C16023" w:rsidP="00C160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27640F" w:rsidRPr="007F7800" w:rsidRDefault="00146C16" w:rsidP="002764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Aktywne i godne uczestnictwo osób niepełnosprawnych w życiu społecznym</w:t>
      </w:r>
      <w:r w:rsidR="003A47BD" w:rsidRPr="007F7800">
        <w:rPr>
          <w:rFonts w:ascii="Times New Roman" w:hAnsi="Times New Roman" w:cs="Times New Roman"/>
          <w:sz w:val="24"/>
          <w:szCs w:val="24"/>
        </w:rPr>
        <w:t xml:space="preserve">. Integracja osób niepełnosprawnych z lokalną społecznością. Poprawa </w:t>
      </w:r>
      <w:r w:rsidR="0027640F" w:rsidRPr="007F7800">
        <w:rPr>
          <w:rFonts w:ascii="Times New Roman" w:hAnsi="Times New Roman" w:cs="Times New Roman"/>
          <w:sz w:val="24"/>
          <w:szCs w:val="24"/>
        </w:rPr>
        <w:t xml:space="preserve"> sytuacji psychospołecznej osób niepełnosprawnych, łagodzenie skutków i przeciwdziałanie ujemnym konsekwencjom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27640F" w:rsidRPr="007F7800">
        <w:rPr>
          <w:rFonts w:ascii="Times New Roman" w:hAnsi="Times New Roman" w:cs="Times New Roman"/>
          <w:sz w:val="24"/>
          <w:szCs w:val="24"/>
        </w:rPr>
        <w:t>psychologicznym i społecznym.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Przeciwdziałanie wykluczeniu społecznemu.</w:t>
      </w:r>
    </w:p>
    <w:p w:rsidR="0027640F" w:rsidRPr="007F7800" w:rsidRDefault="0027640F" w:rsidP="0027640F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8D9" w:rsidRPr="007F7800" w:rsidRDefault="00FE78D9" w:rsidP="0027640F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2. Zarząd Powiatu w miarę potrzeb i możliwości finansowych w ciągu 201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może określić kolejne zadania i ogłosić otwarte konkursy na podstawie własnego rozeznania potrzeb lokalnych lub na wniosek podmiotów prowadzących działalność pożytku publicznego.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8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OKRES REALIZACJI PROGRAMU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Niniejszy Program realizowany będzie w roku budżetowym 201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z zastrzeżeniem pkt. 2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realizacji poszczególnych zadań określony będzi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e w warunkach konkurs</w:t>
      </w:r>
      <w:r w:rsidR="0017349D" w:rsidRPr="007F780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ofert na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wsparcie realizacji zadań w 201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07B" w:rsidRPr="007F7800" w:rsidRDefault="00FB607B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9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REALIZACJI PROGRAMU</w:t>
      </w:r>
    </w:p>
    <w:p w:rsidR="00FE78D9" w:rsidRPr="007F7800" w:rsidRDefault="00FE78D9" w:rsidP="00FB607B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Zlecanie realizacji zadań publicznych podmiotom prowadzącym działalność pożytku publicznego może nastąpić w przewidzianych w ustawie formach:</w:t>
      </w:r>
    </w:p>
    <w:p w:rsidR="00FE78D9" w:rsidRPr="007F7800" w:rsidRDefault="00FE78D9" w:rsidP="003811B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- otwarte konkursy ofert,</w:t>
      </w:r>
    </w:p>
    <w:p w:rsidR="00FE78D9" w:rsidRPr="007F7800" w:rsidRDefault="00FE78D9" w:rsidP="003811B1">
      <w:pPr>
        <w:spacing w:after="0"/>
        <w:ind w:left="1560" w:hanging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11B1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złożenie wniosku o realizację zadania publicznego z własnej inicjatywy,                            z pominięciem otwartego konkursu ofert. Szczegółowe warunki oraz tryb przyznawania dotacji określa art. 19 ustawy,</w:t>
      </w:r>
      <w:r w:rsidR="003811B1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lub odrębnych przepisach.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 zatwierdzeniu niniejszego Programu przez Radę Powiatu Mławskiego oraz uchwalenie budżetu na 201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r., Zarząd Powiatu Mławskiego ogłosi otwarty konkurs ofert na dotacje  z budżetu Powiatu na realizację zadań priorytetowych na 201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Ogłaszając otwarty konkurs w celu zlecania realizacji zadań publicznych podmiotom prowadzącym działalność pożytku publicznego Zarząd Powiatu Mławskiego informuje o nim: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w Biuletynie Informacji Publicznej oraz na stronach powiatowego portalu internetowego </w:t>
      </w:r>
      <w:hyperlink r:id="rId20" w:history="1">
        <w:r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www.powiatmlawski.pl</w:t>
        </w:r>
      </w:hyperlink>
      <w:r w:rsidRPr="007F78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 tablicy ogłoszeniowej w Starostwie Powiatowym w Mławie,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 stronie internetowej organu administracji publicznej.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Decyzję o wyborze podmiotów, które uzyskają dotację oraz o wysokości dotacji podejmie Zarząd Powiatu Mławskiego w formie uchwały.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Przed podjęciem uchwały, o której mowa wyżej Zarząd Powiatu Mławskiego zasięgnie opinii Komisji Konkursowej, 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Skład Komisji Oceniającej oraz regulamin jej pracy określa się każdorazowo uchwałą Zarządu Powiatu Mławskiego. Wybranymi członkami Komisji Oceniającej powołanej w celu zaopiniowania złożonych wniosków nie mogą być osoby związane                             z organizacjami pozarządowymi uczestniczącymi w danym konkursie.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Wykaz organizacji pozarządowych, którym zlecono wykonanie zadań powiatu wraz                z kwotami przyznanych dotacji na ich realizację, zostanie opublikowany w BIP-</w:t>
      </w:r>
      <w:proofErr w:type="spellStart"/>
      <w:r w:rsidRPr="007F7800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7F7800">
        <w:rPr>
          <w:rFonts w:ascii="Times New Roman" w:hAnsi="Times New Roman" w:cs="Times New Roman"/>
          <w:color w:val="000000"/>
          <w:sz w:val="24"/>
          <w:szCs w:val="24"/>
        </w:rPr>
        <w:t>, na stronach powiatowego portalu internetowego oraz wywieszony na tablicy ogłoszeń              w Starostwie Powiatowym w Mławie.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Wykaz organizacji, o którym mowa w punkcie 7 będzie także opublikowany                             w załączniku do sprawozdania z wykonania budżetu Powiatu.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Realizując zlecane przez Powiat Mławski zadania publiczne, podmioty prowadzące działalność pożytku publicznego są zobowiązane do: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przedstawienia harmonogramu realizacji powierzonego zadania, w indywidualnie ustalony terminie, odpowiednio przed podpisaniem umowy,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informowania o wydawanych w ramach zadania publikacjach i materiałach informacyjnych na temat podmiotu prowadzącego działalność pożytku publicznego, poprzez media, jak również – stosownie do charakteru zadania – poprzez widoczną w miejscu jego realizacji tablicę lub poprzez ustną informację kierowaną do odbiorców o fakcie dofinansowania realizacji zadania z budżetu Powiatu Mławskiego,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niezwłocznego udostępniania osobom wyznaczonym przez Starostę wszelkich dokumentów związanych z realizacją zadania.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imieniu Zarządu Powiatu kontrolę merytoryczną i finansową nad realizacją zadań publicznych przez podmioty prowadzące działalność pożytku publicznego sprawuje Wydział Edukacji i Zdrowia Starostwa Powiatowego w Mławie poprzez:</w:t>
      </w:r>
    </w:p>
    <w:p w:rsidR="00FE78D9" w:rsidRPr="007F7800" w:rsidRDefault="00FE78D9" w:rsidP="003811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wizytowanie organizacji i ocenę sposobu realizacji zleconych zadań,</w:t>
      </w:r>
    </w:p>
    <w:p w:rsidR="00FE78D9" w:rsidRPr="007F7800" w:rsidRDefault="00FE78D9" w:rsidP="003811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egzekwowanie przestrzegania postanowień zawartych w ustawie, umowach                       i </w:t>
      </w:r>
      <w:r w:rsidRPr="007F7800">
        <w:rPr>
          <w:rFonts w:ascii="Times New Roman" w:hAnsi="Times New Roman" w:cs="Times New Roman"/>
          <w:i/>
          <w:color w:val="000000"/>
          <w:sz w:val="24"/>
          <w:szCs w:val="24"/>
        </w:rPr>
        <w:t>Programie Współpracy Powiatu Mławskiego z organizacjami pozarządowymi na 201</w:t>
      </w:r>
      <w:r w:rsidR="00A016DF" w:rsidRPr="007F7800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rok,</w:t>
      </w:r>
    </w:p>
    <w:p w:rsidR="00FE78D9" w:rsidRPr="007F7800" w:rsidRDefault="00FE78D9" w:rsidP="003811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analizę i ocenę przedkładanych przez podmioty prowadzące działalność pożytku publicznego rozliczeń i sprawozdań,</w:t>
      </w:r>
    </w:p>
    <w:p w:rsidR="00FE78D9" w:rsidRPr="007F7800" w:rsidRDefault="00FE78D9" w:rsidP="003811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egzekwowanie od podmiotów prowadzących działalność pożytku publicznego wyjaśnień, zwrot środków niewykorzystanych niezgodnie z umową.</w:t>
      </w:r>
    </w:p>
    <w:p w:rsidR="00435B40" w:rsidRPr="007F7800" w:rsidRDefault="00435B40" w:rsidP="00435B40">
      <w:pPr>
        <w:spacing w:after="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10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WYSOKOŚĆ ŚRODKÓW PRZEZNACZONYCH NA REALIZACJĘ PROGRAMU 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A691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 201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na realizację zadań publicznych objętych niniejszym Programem planowana jest kwota </w:t>
      </w: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>120 000,00 zł (słownie: sto dwadzieścia tysięcy złotych).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2. Ostateczną kwotę środków przeznaczonych na realizację zadań publicznych objętych    w niniejszym Programie zweryfikuje uchwała budżetowa.</w:t>
      </w: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11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OCENY REALIZACJI PROGRAMU</w:t>
      </w:r>
    </w:p>
    <w:p w:rsidR="00FE78D9" w:rsidRPr="007F7800" w:rsidRDefault="00A82440" w:rsidP="00435B4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Miernikiem efektywności realizacji Programu w danym r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oku będą informacje dotyczące w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szczególności: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ogłaszanych otwartych konkursów ofert,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organizacji, którym zostały przyznane środki na realizacje zadań publicznych,</w:t>
      </w:r>
    </w:p>
    <w:p w:rsidR="00FE78D9" w:rsidRPr="007F7800" w:rsidRDefault="00A82440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iczby umów zawartych z organizacjami na realizację zadań publicznych w ramach środków finansowych przekazywanych organizacjom przez Powiat Mławski,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wysokości środków finansowych przeznaczonych z budżetu Powiatu,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działań publicznych realizowanych przez organizacje,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stopnia zgodności realizowanych przez organizacje </w:t>
      </w:r>
      <w:r w:rsidR="00B43F42" w:rsidRPr="007F7800">
        <w:rPr>
          <w:rFonts w:ascii="Times New Roman" w:hAnsi="Times New Roman" w:cs="Times New Roman"/>
          <w:color w:val="000000"/>
          <w:sz w:val="24"/>
          <w:szCs w:val="24"/>
        </w:rPr>
        <w:t>pozarządowe zadań publicznych z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priorytetami przyjętymi w Programie,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projektów aktów normatywnych konsultowanych przez podmioty,</w:t>
      </w:r>
    </w:p>
    <w:p w:rsidR="00A82440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formy współpracy o wymiarze poza finansowym.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Bieżącym monitoringiem realizacji zadań Programu zajmuje się Wydział Edukacji                 i Zdrowia Starostwa Powiatowego w Mławie.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Zarząd Powiatu, nie później niż do dnia </w:t>
      </w:r>
      <w:r w:rsidR="008B6F0D" w:rsidRPr="007F7800">
        <w:rPr>
          <w:rFonts w:ascii="Times New Roman" w:hAnsi="Times New Roman" w:cs="Times New Roman"/>
          <w:sz w:val="24"/>
          <w:szCs w:val="24"/>
        </w:rPr>
        <w:t>31 maja 201</w:t>
      </w:r>
      <w:r w:rsidR="003A0363">
        <w:rPr>
          <w:rFonts w:ascii="Times New Roman" w:hAnsi="Times New Roman" w:cs="Times New Roman"/>
          <w:sz w:val="24"/>
          <w:szCs w:val="24"/>
        </w:rPr>
        <w:t>7</w:t>
      </w:r>
      <w:r w:rsidR="00483DA5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przedłoży Radzie Powiatu sprawozdanie z realizacji Programu.</w:t>
      </w:r>
    </w:p>
    <w:p w:rsidR="00FE78D9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7A8" w:rsidRPr="007F7800" w:rsidRDefault="00B767A8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ROZDZIAŁ 12 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TWORZENIA PROGRAMU I PRZEBIEG KONSULTACJI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Roczny Program Współpracy Powiatu Mławskiego z organizacjami pozarządowymi opracowano na podstawie konsultacji przeprowadzonych w sposób i na zasadach określonych  w  Uchwale Nr XLIV/291/2010 Rady Powiatu Mławskiego z dnia                      29 września 2010 roku w sprawie określenia szczegółowego sposobu konsultowania                 z organizacjami pozarządowymi oraz podmiotami wymienionymi w art. 3 ust. 3 ustawy  o działalności pożytku publicznego i o wolontariacie, projektów aktów prawa miejscowego w dziedzinach dotyczących działalności statutowej tych organizacji.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Konsultacje prowadzono za pomocą strony internetowej Starostwa Powiatowego                w Mławie oraz w formie wyrażenia pisemnej opinii skierowanej na adres Starostwo Powiatowe w Mławie, ul. Reymonta 6, 06-500 Mława.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Wraz z ogłoszeniem zamieszczony został projekt Programu, będący przedmiotem konsultacji oraz formularz przyjmowania uwag i wniosków, stanowiący załącznik do uchwały.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Informację o konsultacjach opublikowano w terminie 7 dni przed ich rozpoczęciem.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wyrażenia opinii przez podmioty uprawnione w przedmiocie konsultacji wynosił 14 dni.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 zakończeniu konsultacji sporządzono zestawienie wszystkich uwag i wniosków,              w celu rozpatrzenia przez Zarząd Powiatu Mławskiego.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terminie do 30 dni od daty zakończenia konsultacji przygotowano informację z ich przebiegu i podano ją do publicznej wiadomości: na stronie internetowe, w Biuletynie Informacji Publicznej i na tablicy ogłoszeń Starostwa Powiatowego w Mławie.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Następnie projekt Programu przedłożony został Radzie Powiatu Mławskiego.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13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TRYB POWOŁYWANIA I ZASADY DZIAŁANIA KOMISJI KONKURSOWYCH DO OPINIOWANIA OFERT W OTWARTYCH KONKURSACH OFERT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Komisje Konkursową powołuje Zarząd Powiatu Mławskiego.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Komisja działa zgodnie z Regulaminem Pracy Komisji Konkursowej, który jest załącznikiem do Uchwały Zarządu Powiatu Mławskiego </w:t>
      </w:r>
      <w:r w:rsidRPr="007F7800">
        <w:rPr>
          <w:rFonts w:ascii="Times New Roman" w:hAnsi="Times New Roman" w:cs="Times New Roman"/>
          <w:bCs/>
          <w:sz w:val="24"/>
          <w:szCs w:val="24"/>
        </w:rPr>
        <w:t>w sprawie: powołania Komisji Konkursowej na realizację zadania publicznego.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Pracą Komisji kieruje Przewodniczący.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Komisja bada oferty pod względem formalnym i merytorycznym.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Postępowanie składa się z dwóch etapów:</w:t>
      </w:r>
    </w:p>
    <w:p w:rsidR="00FE78D9" w:rsidRPr="007F7800" w:rsidRDefault="00FE78D9" w:rsidP="00CA691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1) w pierwszym etapie konkursu Komisja Konkursowa: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a/ stwierdza prawidłowość ogłoszenia konkursu oraz liczbę złożonych ofert,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b/ ocenia oferty pod względem formalnym,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c/ odrzuca oferty, które nie spełniają warunków formalnych.</w:t>
      </w:r>
    </w:p>
    <w:p w:rsidR="00FE78D9" w:rsidRPr="007F7800" w:rsidRDefault="00FE78D9" w:rsidP="00CA6919">
      <w:pPr>
        <w:spacing w:after="0"/>
        <w:ind w:left="708" w:hanging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2) w drugim etapie Komisja Konkursowa analizuje merytoryczną zawartość ofert, przygotowuje propozycje wyboru najkorzystniejszych ofert.</w:t>
      </w:r>
    </w:p>
    <w:p w:rsidR="00FE78D9" w:rsidRPr="007F7800" w:rsidRDefault="00FE78D9" w:rsidP="00CA691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Dokonując wyboru najkorzystniejszych ofert Komisja Konkursowa bierze pod uwagę:</w:t>
      </w:r>
    </w:p>
    <w:p w:rsidR="00FE78D9" w:rsidRPr="007F7800" w:rsidRDefault="00FE78D9" w:rsidP="00A82440">
      <w:pPr>
        <w:pStyle w:val="Nagwek3"/>
        <w:numPr>
          <w:ilvl w:val="0"/>
          <w:numId w:val="0"/>
        </w:numPr>
        <w:spacing w:line="276" w:lineRule="auto"/>
        <w:ind w:left="851"/>
        <w:rPr>
          <w:b w:val="0"/>
          <w:szCs w:val="24"/>
        </w:rPr>
      </w:pPr>
      <w:r w:rsidRPr="007F7800">
        <w:rPr>
          <w:b w:val="0"/>
          <w:color w:val="000000"/>
          <w:szCs w:val="24"/>
        </w:rPr>
        <w:lastRenderedPageBreak/>
        <w:t>a/</w:t>
      </w:r>
      <w:r w:rsidRPr="007F7800">
        <w:rPr>
          <w:b w:val="0"/>
          <w:szCs w:val="24"/>
        </w:rPr>
        <w:t xml:space="preserve">   Czy tematyka konkursu mieści się w treściach statutowych oferenta?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b/   Czy projekt jest zgodny z tematyką konkursu? 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c/   Czy dołączono wszystkie wymagane załączniki?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d/   Czy przedstawione załączniki spełniają warunki zgodności potwierdzenia?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e/   Czy wszystkie rubryki zawarte w formularzu oferty zostały wypełnione?</w:t>
      </w:r>
    </w:p>
    <w:p w:rsidR="00FE78D9" w:rsidRPr="007F7800" w:rsidRDefault="00FE78D9" w:rsidP="00A82440">
      <w:pPr>
        <w:pStyle w:val="Tekstpodstawowy"/>
        <w:spacing w:after="0" w:line="276" w:lineRule="auto"/>
        <w:ind w:left="851"/>
      </w:pPr>
      <w:r w:rsidRPr="007F7800">
        <w:t>f/   Czy oświadczenie woli zawarte w formularzu oferty zostało podpisane przez osobę do tego upoważnioną?                                                                                                                                 g/   Czy w/w oświadczenie woli zostało potwierdzone pieczęcią oferenta?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Komisja wskazuje najkorzystniejszą ofertę lub najkorzystniejsze oferty na podstawie kryteriów określonych w ogłoszeniu.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 przebiegu konkursu Komisja sporządza protokół, który powinien zawierać: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a/ imiona i nazwiska członków komisji konkursowej,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b/ liczbę zgłoszonych ofert,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c/ wskazanie ofert najkorzystniejszych,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d/ ewentualne uwagi członków Komisji Konkursowej,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e/ podpisy członków Komisji Konkursowej.</w:t>
      </w:r>
    </w:p>
    <w:p w:rsidR="00FE78D9" w:rsidRPr="007F7800" w:rsidRDefault="00FE78D9" w:rsidP="00CE361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 rozpatrzenia przez Zarząd Powiatu przedstawione zostaną oferty, które uzyskają wymaganą liczbę punktów.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Komisja może zaproponować przyznanie dotacji w kwocie niższej od określonej                w ofercie.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Ostateczną decyzję o wyborze oferty podejmuje Zarząd Powiatu w formie uchwały.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E361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14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Uchwalony Program podaje się do wiadomości poprzez zamieszczenie go na stronie internetowej Starostwa, w Biuletynie Informacji Publicznej oraz na tablicy ogłoszeń Starostwa Powiatowego.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Zmiany niniejszego Programu wymagają formy pisemnej dla jego uchwalenia.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W sprawach nieuregulowanych w Programie Współpracy zastosowanie mają przepisy ustawy z dnia 24 kwietnia 2003 r. o działalności pożytku publicznego                                     i o wolontariacie (Dz. U. z 2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>014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>1118 ze zm.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A3B" w:rsidRPr="007F7800" w:rsidRDefault="002C4A3B" w:rsidP="00DF505D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B767A8" w:rsidRDefault="00DF505D" w:rsidP="00DF505D">
      <w:pPr>
        <w:ind w:left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7A8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Powiatu</w:t>
      </w:r>
    </w:p>
    <w:p w:rsidR="00DF505D" w:rsidRPr="00B767A8" w:rsidRDefault="00DF505D" w:rsidP="00DF505D">
      <w:pPr>
        <w:ind w:left="4968" w:firstLine="6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7A8">
        <w:rPr>
          <w:rFonts w:ascii="Times New Roman" w:hAnsi="Times New Roman" w:cs="Times New Roman"/>
          <w:b/>
          <w:color w:val="000000"/>
          <w:sz w:val="24"/>
          <w:szCs w:val="24"/>
        </w:rPr>
        <w:t>Henryk Antczak</w:t>
      </w:r>
    </w:p>
    <w:sectPr w:rsidR="00DF505D" w:rsidRPr="00B767A8" w:rsidSect="001D55BE"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16" w:rsidRDefault="002A3416" w:rsidP="001D55BE">
      <w:pPr>
        <w:spacing w:after="0" w:line="240" w:lineRule="auto"/>
      </w:pPr>
      <w:r>
        <w:separator/>
      </w:r>
    </w:p>
  </w:endnote>
  <w:endnote w:type="continuationSeparator" w:id="0">
    <w:p w:rsidR="002A3416" w:rsidRDefault="002A3416" w:rsidP="001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30" w:rsidRDefault="00D76930">
    <w:pPr>
      <w:pStyle w:val="Stopka"/>
      <w:jc w:val="right"/>
    </w:pPr>
  </w:p>
  <w:p w:rsidR="00D76930" w:rsidRDefault="00D76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16" w:rsidRDefault="002A3416" w:rsidP="001D55BE">
      <w:pPr>
        <w:spacing w:after="0" w:line="240" w:lineRule="auto"/>
      </w:pPr>
      <w:r>
        <w:separator/>
      </w:r>
    </w:p>
  </w:footnote>
  <w:footnote w:type="continuationSeparator" w:id="0">
    <w:p w:rsidR="002A3416" w:rsidRDefault="002A3416" w:rsidP="001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CC4A88"/>
    <w:multiLevelType w:val="hybridMultilevel"/>
    <w:tmpl w:val="272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46DD"/>
    <w:multiLevelType w:val="hybridMultilevel"/>
    <w:tmpl w:val="9F587E24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77C0F"/>
    <w:multiLevelType w:val="hybridMultilevel"/>
    <w:tmpl w:val="CCD0EE6E"/>
    <w:lvl w:ilvl="0" w:tplc="F4724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243C8"/>
    <w:multiLevelType w:val="hybridMultilevel"/>
    <w:tmpl w:val="15802AAC"/>
    <w:lvl w:ilvl="0" w:tplc="70167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E62B45"/>
    <w:multiLevelType w:val="hybridMultilevel"/>
    <w:tmpl w:val="D6A2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5812B2"/>
    <w:multiLevelType w:val="hybridMultilevel"/>
    <w:tmpl w:val="5D8C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C522A4D"/>
    <w:multiLevelType w:val="hybridMultilevel"/>
    <w:tmpl w:val="F1E45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B3B44"/>
    <w:multiLevelType w:val="hybridMultilevel"/>
    <w:tmpl w:val="C3726E56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02FC7"/>
    <w:multiLevelType w:val="hybridMultilevel"/>
    <w:tmpl w:val="68B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21746"/>
    <w:multiLevelType w:val="hybridMultilevel"/>
    <w:tmpl w:val="650CDD66"/>
    <w:lvl w:ilvl="0" w:tplc="3DCAC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E61C2B"/>
    <w:multiLevelType w:val="hybridMultilevel"/>
    <w:tmpl w:val="0958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7"/>
  </w:num>
  <w:num w:numId="5">
    <w:abstractNumId w:val="17"/>
  </w:num>
  <w:num w:numId="6">
    <w:abstractNumId w:val="23"/>
  </w:num>
  <w:num w:numId="7">
    <w:abstractNumId w:val="8"/>
  </w:num>
  <w:num w:numId="8">
    <w:abstractNumId w:val="22"/>
  </w:num>
  <w:num w:numId="9">
    <w:abstractNumId w:val="15"/>
  </w:num>
  <w:num w:numId="10">
    <w:abstractNumId w:val="21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24"/>
  </w:num>
  <w:num w:numId="17">
    <w:abstractNumId w:val="25"/>
  </w:num>
  <w:num w:numId="18">
    <w:abstractNumId w:val="19"/>
  </w:num>
  <w:num w:numId="19">
    <w:abstractNumId w:val="12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4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8C9"/>
    <w:rsid w:val="00007C3E"/>
    <w:rsid w:val="00013215"/>
    <w:rsid w:val="00015A86"/>
    <w:rsid w:val="000463B3"/>
    <w:rsid w:val="001058DB"/>
    <w:rsid w:val="00107131"/>
    <w:rsid w:val="001265AA"/>
    <w:rsid w:val="00146C16"/>
    <w:rsid w:val="0017349D"/>
    <w:rsid w:val="0018744E"/>
    <w:rsid w:val="001A578E"/>
    <w:rsid w:val="001D550B"/>
    <w:rsid w:val="001D55BE"/>
    <w:rsid w:val="001F4647"/>
    <w:rsid w:val="002032BD"/>
    <w:rsid w:val="00214A4B"/>
    <w:rsid w:val="00232D09"/>
    <w:rsid w:val="00240BB3"/>
    <w:rsid w:val="00261DB6"/>
    <w:rsid w:val="002747B9"/>
    <w:rsid w:val="0027640F"/>
    <w:rsid w:val="0028052B"/>
    <w:rsid w:val="00291D33"/>
    <w:rsid w:val="002A0C3E"/>
    <w:rsid w:val="002A3416"/>
    <w:rsid w:val="002C4A3B"/>
    <w:rsid w:val="002C610F"/>
    <w:rsid w:val="002F40FC"/>
    <w:rsid w:val="00330D27"/>
    <w:rsid w:val="00363E51"/>
    <w:rsid w:val="00372125"/>
    <w:rsid w:val="003811B1"/>
    <w:rsid w:val="00397759"/>
    <w:rsid w:val="003A0363"/>
    <w:rsid w:val="003A47BD"/>
    <w:rsid w:val="003A652E"/>
    <w:rsid w:val="003B0295"/>
    <w:rsid w:val="00435B40"/>
    <w:rsid w:val="004445AC"/>
    <w:rsid w:val="00453D1C"/>
    <w:rsid w:val="00483DA5"/>
    <w:rsid w:val="004C235E"/>
    <w:rsid w:val="004F701B"/>
    <w:rsid w:val="00520F7F"/>
    <w:rsid w:val="00522601"/>
    <w:rsid w:val="005308C9"/>
    <w:rsid w:val="005333A4"/>
    <w:rsid w:val="00566BFD"/>
    <w:rsid w:val="00575270"/>
    <w:rsid w:val="005D7B04"/>
    <w:rsid w:val="0061193A"/>
    <w:rsid w:val="00624244"/>
    <w:rsid w:val="00626C9A"/>
    <w:rsid w:val="00635167"/>
    <w:rsid w:val="00651C5C"/>
    <w:rsid w:val="006D41FA"/>
    <w:rsid w:val="007325E9"/>
    <w:rsid w:val="00734D56"/>
    <w:rsid w:val="00735CAE"/>
    <w:rsid w:val="00747948"/>
    <w:rsid w:val="00756E8C"/>
    <w:rsid w:val="00757B47"/>
    <w:rsid w:val="00765B4D"/>
    <w:rsid w:val="00774D4C"/>
    <w:rsid w:val="007917F5"/>
    <w:rsid w:val="007A5385"/>
    <w:rsid w:val="007F7800"/>
    <w:rsid w:val="008B4F8D"/>
    <w:rsid w:val="008B6F0D"/>
    <w:rsid w:val="008C48EE"/>
    <w:rsid w:val="008D3AEF"/>
    <w:rsid w:val="008D6394"/>
    <w:rsid w:val="00902FB3"/>
    <w:rsid w:val="00946754"/>
    <w:rsid w:val="009507E5"/>
    <w:rsid w:val="00973FB5"/>
    <w:rsid w:val="00976213"/>
    <w:rsid w:val="009A4194"/>
    <w:rsid w:val="009A4C97"/>
    <w:rsid w:val="009D42B0"/>
    <w:rsid w:val="00A016DF"/>
    <w:rsid w:val="00A109FE"/>
    <w:rsid w:val="00A16EB2"/>
    <w:rsid w:val="00A22C07"/>
    <w:rsid w:val="00A4779B"/>
    <w:rsid w:val="00A50437"/>
    <w:rsid w:val="00A6476D"/>
    <w:rsid w:val="00A8006D"/>
    <w:rsid w:val="00A82440"/>
    <w:rsid w:val="00AB3978"/>
    <w:rsid w:val="00AB3E72"/>
    <w:rsid w:val="00AC2AAC"/>
    <w:rsid w:val="00AF4D25"/>
    <w:rsid w:val="00B00BA8"/>
    <w:rsid w:val="00B13060"/>
    <w:rsid w:val="00B31FA1"/>
    <w:rsid w:val="00B43F42"/>
    <w:rsid w:val="00B51C5D"/>
    <w:rsid w:val="00B5230D"/>
    <w:rsid w:val="00B56EFF"/>
    <w:rsid w:val="00B722F2"/>
    <w:rsid w:val="00B767A8"/>
    <w:rsid w:val="00B97B4C"/>
    <w:rsid w:val="00BA27CC"/>
    <w:rsid w:val="00BA5191"/>
    <w:rsid w:val="00BA5B0C"/>
    <w:rsid w:val="00BD710B"/>
    <w:rsid w:val="00BE1D9D"/>
    <w:rsid w:val="00BF0147"/>
    <w:rsid w:val="00C16023"/>
    <w:rsid w:val="00C7121D"/>
    <w:rsid w:val="00CA6919"/>
    <w:rsid w:val="00CB2A59"/>
    <w:rsid w:val="00CB4488"/>
    <w:rsid w:val="00CE3611"/>
    <w:rsid w:val="00CF3567"/>
    <w:rsid w:val="00D41B1A"/>
    <w:rsid w:val="00D63EF6"/>
    <w:rsid w:val="00D76930"/>
    <w:rsid w:val="00D87EB6"/>
    <w:rsid w:val="00DB0F51"/>
    <w:rsid w:val="00DE2712"/>
    <w:rsid w:val="00DF505D"/>
    <w:rsid w:val="00DF5683"/>
    <w:rsid w:val="00E2315E"/>
    <w:rsid w:val="00E327D2"/>
    <w:rsid w:val="00E54E0A"/>
    <w:rsid w:val="00E803A4"/>
    <w:rsid w:val="00EA6A00"/>
    <w:rsid w:val="00F153AB"/>
    <w:rsid w:val="00F16F29"/>
    <w:rsid w:val="00F2095E"/>
    <w:rsid w:val="00F33267"/>
    <w:rsid w:val="00F72817"/>
    <w:rsid w:val="00F86EE1"/>
    <w:rsid w:val="00FB607B"/>
    <w:rsid w:val="00FD24E7"/>
    <w:rsid w:val="00FD31F3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4C"/>
  </w:style>
  <w:style w:type="paragraph" w:styleId="Nagwek3">
    <w:name w:val="heading 3"/>
    <w:basedOn w:val="Normalny"/>
    <w:next w:val="Normalny"/>
    <w:link w:val="Nagwek3Znak"/>
    <w:qFormat/>
    <w:rsid w:val="00FE78D9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E78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FE7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7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5BE"/>
  </w:style>
  <w:style w:type="paragraph" w:styleId="Stopka">
    <w:name w:val="footer"/>
    <w:basedOn w:val="Normalny"/>
    <w:link w:val="StopkaZnak"/>
    <w:uiPriority w:val="99"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BE"/>
  </w:style>
  <w:style w:type="paragraph" w:styleId="Tekstdymka">
    <w:name w:val="Balloon Text"/>
    <w:basedOn w:val="Normalny"/>
    <w:link w:val="TekstdymkaZnak"/>
    <w:uiPriority w:val="99"/>
    <w:semiHidden/>
    <w:unhideWhenUsed/>
    <w:rsid w:val="002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iatmlawski.pl/index.php?strona=1482" TargetMode="External"/><Relationship Id="rId18" Type="http://schemas.openxmlformats.org/officeDocument/2006/relationships/hyperlink" Target="http://bip.powiatmlawski.pl/index.php?strona=178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owiatmlawski.pl/index.php?strona=1365" TargetMode="External"/><Relationship Id="rId17" Type="http://schemas.openxmlformats.org/officeDocument/2006/relationships/hyperlink" Target="http://bip.powiatmlawski.pl/index.php?strona=1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powiatmlawski.pl/index.php?strona=1709" TargetMode="External"/><Relationship Id="rId20" Type="http://schemas.openxmlformats.org/officeDocument/2006/relationships/hyperlink" Target="http://www.powiatmlawski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/index.php?strona=1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owiatmlawski.pl/index.php?strona=17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wiatmlawski.pl/index.php?strona=1236" TargetMode="External"/><Relationship Id="rId19" Type="http://schemas.openxmlformats.org/officeDocument/2006/relationships/hyperlink" Target="http://bip.powiatmlawski.pl/index.php?strona=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/index.php?strona=1284" TargetMode="External"/><Relationship Id="rId14" Type="http://schemas.openxmlformats.org/officeDocument/2006/relationships/hyperlink" Target="mailto:organizacje@powiatmlawski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3605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94</cp:revision>
  <cp:lastPrinted>2015-11-27T07:48:00Z</cp:lastPrinted>
  <dcterms:created xsi:type="dcterms:W3CDTF">2015-08-31T09:23:00Z</dcterms:created>
  <dcterms:modified xsi:type="dcterms:W3CDTF">2015-11-27T11:58:00Z</dcterms:modified>
</cp:coreProperties>
</file>