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95" w:rsidRPr="00D32D8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</w:t>
      </w:r>
      <w:r w:rsidR="0063614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2D8B">
        <w:rPr>
          <w:rFonts w:ascii="Times New Roman" w:hAnsi="Times New Roman"/>
          <w:sz w:val="20"/>
          <w:szCs w:val="20"/>
        </w:rPr>
        <w:t>Załącznik Nr 1</w:t>
      </w:r>
    </w:p>
    <w:p w:rsidR="00531195" w:rsidRPr="00D32D8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 xml:space="preserve">do Zarządzenia Nr </w:t>
      </w:r>
      <w:r>
        <w:rPr>
          <w:rFonts w:ascii="Times New Roman" w:hAnsi="Times New Roman"/>
          <w:sz w:val="20"/>
          <w:szCs w:val="20"/>
        </w:rPr>
        <w:t>7</w:t>
      </w:r>
      <w:r w:rsidRPr="00D32D8B">
        <w:rPr>
          <w:rFonts w:ascii="Times New Roman" w:hAnsi="Times New Roman"/>
          <w:sz w:val="20"/>
          <w:szCs w:val="20"/>
        </w:rPr>
        <w:t>/2020</w:t>
      </w:r>
    </w:p>
    <w:p w:rsidR="00531195" w:rsidRPr="00D32D8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Pr="00D32D8B">
        <w:rPr>
          <w:rFonts w:ascii="Times New Roman" w:hAnsi="Times New Roman"/>
          <w:sz w:val="20"/>
          <w:szCs w:val="20"/>
        </w:rPr>
        <w:t xml:space="preserve">Starosty Mławskiego </w:t>
      </w:r>
    </w:p>
    <w:p w:rsidR="00531195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D32D8B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23.01.</w:t>
      </w:r>
      <w:r w:rsidRPr="00D32D8B">
        <w:rPr>
          <w:rFonts w:ascii="Times New Roman" w:hAnsi="Times New Roman"/>
          <w:sz w:val="20"/>
          <w:szCs w:val="20"/>
        </w:rPr>
        <w:t>2020r.</w:t>
      </w:r>
    </w:p>
    <w:p w:rsidR="00531195" w:rsidRDefault="00531195" w:rsidP="00531195">
      <w:pPr>
        <w:spacing w:after="0"/>
        <w:jc w:val="center"/>
        <w:rPr>
          <w:rFonts w:ascii="Times New Roman" w:hAnsi="Times New Roman"/>
          <w:b/>
        </w:rPr>
      </w:pPr>
    </w:p>
    <w:p w:rsidR="00531195" w:rsidRDefault="00531195" w:rsidP="00531195">
      <w:pPr>
        <w:spacing w:after="0"/>
        <w:jc w:val="center"/>
        <w:rPr>
          <w:rFonts w:ascii="Times New Roman" w:hAnsi="Times New Roman"/>
          <w:b/>
        </w:rPr>
      </w:pPr>
      <w:r w:rsidRPr="007157D9">
        <w:rPr>
          <w:rFonts w:ascii="Times New Roman" w:hAnsi="Times New Roman"/>
          <w:b/>
        </w:rPr>
        <w:t>KLAUZULA INFORMACYJNA O PRZETWARZANIU DANYCH OSOBOWYCH</w:t>
      </w:r>
    </w:p>
    <w:p w:rsidR="00531195" w:rsidRPr="007157D9" w:rsidRDefault="00531195" w:rsidP="00531195">
      <w:pPr>
        <w:spacing w:after="0"/>
        <w:jc w:val="center"/>
        <w:rPr>
          <w:rFonts w:ascii="Times New Roman" w:hAnsi="Times New Roman"/>
          <w:b/>
        </w:rPr>
      </w:pPr>
    </w:p>
    <w:p w:rsidR="00531195" w:rsidRPr="007157D9" w:rsidRDefault="00531195" w:rsidP="00531195">
      <w:pPr>
        <w:spacing w:after="0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W związku z realizacją wymogów Rozporządzenia Parlamentu Europejskiego  i Rady (UE) 2016/679 z dnia 27 kwietnia 2016 r. W sprawie ochrony osób </w:t>
      </w:r>
      <w:proofErr w:type="spellStart"/>
      <w:r w:rsidRPr="007157D9">
        <w:rPr>
          <w:rFonts w:ascii="Times New Roman" w:hAnsi="Times New Roman"/>
        </w:rPr>
        <w:t>ﬁzycznych</w:t>
      </w:r>
      <w:proofErr w:type="spellEnd"/>
      <w:r w:rsidRPr="007157D9">
        <w:rPr>
          <w:rFonts w:ascii="Times New Roman" w:hAnsi="Times New Roman"/>
        </w:rPr>
        <w:t xml:space="preserve"> W związku z przetwarzaniem danych osobowych i w sprawie swobodnego przepływu takich danych oraz uchylenia dyrektywy 95/46/W E (ogólne rozporządzenie o ochronie danych ,,RODO”), informujemy o zasadach przetwarzania Pani/Pana danych osobowych oraz o przysługujących Pani/Panu prawach z tym związanych.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Administratorem Pani/Pana danych osobowych przetwarzanych w systemie monitoringu zainstalowanego w obiekcie położonym  w Mławie przy ul. </w:t>
      </w:r>
      <w:r w:rsidRPr="007157D9">
        <w:rPr>
          <w:rFonts w:ascii="Times New Roman" w:hAnsi="Times New Roman"/>
          <w:bCs/>
        </w:rPr>
        <w:t xml:space="preserve">Władysława Stanisława Reymonta 6 oraz ul. Stary Rynek 10 </w:t>
      </w:r>
      <w:r w:rsidRPr="007157D9">
        <w:rPr>
          <w:rFonts w:ascii="Times New Roman" w:hAnsi="Times New Roman"/>
        </w:rPr>
        <w:t xml:space="preserve">jest: Starostwo </w:t>
      </w:r>
      <w:proofErr w:type="spellStart"/>
      <w:r w:rsidRPr="007157D9">
        <w:rPr>
          <w:rFonts w:ascii="Times New Roman" w:hAnsi="Times New Roman"/>
        </w:rPr>
        <w:t>powiatowe</w:t>
      </w:r>
      <w:proofErr w:type="spellEnd"/>
      <w:r w:rsidRPr="007157D9">
        <w:rPr>
          <w:rFonts w:ascii="Times New Roman" w:hAnsi="Times New Roman"/>
        </w:rPr>
        <w:t xml:space="preserve"> w Mławie.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Jeśli ma Pani/Pan pytania dotyczące sposobu i zakresu przetwarzania Pani/Pana danych osobowych w zakresie działania Starostwa Powiatowego w Mławie, a także przysługujących Pani/Panu uprawnień, może się Pani/Pan skontaktować się z Inspektorem Ochrony Danych w Starostwie Powiatowym w Mławie za pomocą adresu </w:t>
      </w:r>
      <w:r w:rsidRPr="007B5BCE">
        <w:rPr>
          <w:rFonts w:ascii="Times New Roman" w:hAnsi="Times New Roman"/>
        </w:rPr>
        <w:t>iod@powiatmlawski.pl</w:t>
      </w:r>
      <w:r w:rsidRPr="007157D9">
        <w:rPr>
          <w:rFonts w:ascii="Times New Roman" w:hAnsi="Times New Roman"/>
        </w:rPr>
        <w:t xml:space="preserve">. 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Administrator danych osobowych - Starostwo Powiatowe - przetwarza Pani/Pana dane osobowe na podstawie obowiązujących przepisów </w:t>
      </w:r>
      <w:proofErr w:type="spellStart"/>
      <w:r w:rsidRPr="007157D9">
        <w:rPr>
          <w:rFonts w:ascii="Times New Roman" w:hAnsi="Times New Roman"/>
        </w:rPr>
        <w:t>prawa</w:t>
      </w:r>
      <w:proofErr w:type="spellEnd"/>
      <w:r w:rsidRPr="007157D9">
        <w:rPr>
          <w:rFonts w:ascii="Times New Roman" w:hAnsi="Times New Roman"/>
        </w:rPr>
        <w:t>, tj.</w:t>
      </w:r>
    </w:p>
    <w:p w:rsidR="00531195" w:rsidRPr="007157D9" w:rsidRDefault="00531195" w:rsidP="00531195">
      <w:pPr>
        <w:spacing w:after="0"/>
        <w:ind w:left="720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- ustawy z dnia 5 czerwca 1998 r. o samorządzie powiatowym (Dz. U. z 2019 poz. 511 ze zm.);</w:t>
      </w:r>
    </w:p>
    <w:p w:rsidR="00531195" w:rsidRPr="007157D9" w:rsidRDefault="00531195" w:rsidP="00531195">
      <w:pPr>
        <w:spacing w:after="0"/>
        <w:ind w:left="720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- ustawy z dnia 26 czerwca 1974 r. Kodeks pracy (Dz. U. z 2019 r. poz. 1040 ze zm.).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Pani/Pana dane osobowe przetwarzane są w celu wypełnienia obowiązków ciążących na Administratorze, tj. zapewnienia porządku publicznego, a także ochrony przeciwpożarowej i przeciwpowodziowej, zapewnienia bezpieczeństwa pracowników, interesantów i osób trzecich oraz ochrony mienia na terenie Starostwa Powiatowego </w:t>
      </w:r>
      <w:r w:rsidRPr="007157D9">
        <w:rPr>
          <w:rFonts w:ascii="Times New Roman" w:hAnsi="Times New Roman"/>
        </w:rPr>
        <w:br/>
        <w:t>w Mławie.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Przez obszar objęty monitoringiem wizyjnym rozumie się: obszar wokół budynku Starostwa Powiatowego w Mławie przy ul. </w:t>
      </w:r>
      <w:r w:rsidRPr="007157D9">
        <w:rPr>
          <w:rFonts w:ascii="Times New Roman" w:hAnsi="Times New Roman"/>
          <w:bCs/>
        </w:rPr>
        <w:t xml:space="preserve">Władysława Stanisława Reymonta 6 </w:t>
      </w:r>
      <w:r w:rsidRPr="007157D9">
        <w:rPr>
          <w:rFonts w:ascii="Times New Roman" w:hAnsi="Times New Roman"/>
          <w:bCs/>
        </w:rPr>
        <w:br/>
        <w:t>oraz ul. Stary Rynek 10</w:t>
      </w:r>
      <w:r w:rsidRPr="007157D9">
        <w:rPr>
          <w:rFonts w:ascii="Times New Roman" w:hAnsi="Times New Roman"/>
        </w:rPr>
        <w:t xml:space="preserve">, ciągi komunikacyjne wewnątrz budynków, wszystkie piętra </w:t>
      </w:r>
      <w:r w:rsidRPr="007157D9">
        <w:rPr>
          <w:rFonts w:ascii="Times New Roman" w:hAnsi="Times New Roman"/>
        </w:rPr>
        <w:br/>
        <w:t xml:space="preserve">i klatki schodowe. 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Administrator ograniczył do niezbędnego minimum nagrywanie przestrzeni publicznej.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Rejestracji i zapisowi danych na rejestratorze podlega tylko obraz (bez dźwięku).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Dane z monitoringu wizyjnego zapisywane są na rejestratorze danych i są przechowywane przez </w:t>
      </w:r>
      <w:r w:rsidRPr="001F76D6">
        <w:rPr>
          <w:rFonts w:ascii="Times New Roman" w:hAnsi="Times New Roman"/>
          <w:color w:val="000000"/>
        </w:rPr>
        <w:t>30 dni.</w:t>
      </w:r>
      <w:r w:rsidRPr="007157D9">
        <w:rPr>
          <w:rFonts w:ascii="Times New Roman" w:hAnsi="Times New Roman"/>
        </w:rPr>
        <w:t xml:space="preserve"> Po tym terminie dane zostają automatycznie nadpisywane, za wyjątkiem sytuacji wskazanej w ust. 9.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Administrator Danych Osobowych każdorazowo zabezpiecza zdarzenia zarejestrowane przez monitoring wizyjny, które zagrażają bezpieczeństwu, życiu i zdrowiu mieszkańców, niszczeniu i kradzieży mienia dla celów dowodowych:</w:t>
      </w:r>
    </w:p>
    <w:p w:rsidR="00531195" w:rsidRPr="007157D9" w:rsidRDefault="00531195" w:rsidP="0053119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na uzasadniony pisemny wniosek osób trzecich,</w:t>
      </w:r>
    </w:p>
    <w:p w:rsidR="00531195" w:rsidRPr="007157D9" w:rsidRDefault="00531195" w:rsidP="0053119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na pisemny wniosek organów prowadzących postępowania.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Zabezpieczone z monitoringu wizyjnego dane są udostępniane wyłącznie:</w:t>
      </w:r>
    </w:p>
    <w:p w:rsidR="00531195" w:rsidRPr="007157D9" w:rsidRDefault="00531195" w:rsidP="00531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organom prowadzącym postępowanie w sprawie zarejestrowanego zdarzenia, w szczególności policji, prokuraturze, sądom, które działają na podstawie odrębnych przepisów;</w:t>
      </w:r>
    </w:p>
    <w:p w:rsidR="00531195" w:rsidRPr="007157D9" w:rsidRDefault="00531195" w:rsidP="00531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osobie </w:t>
      </w:r>
      <w:proofErr w:type="spellStart"/>
      <w:r w:rsidRPr="007157D9">
        <w:rPr>
          <w:rFonts w:ascii="Times New Roman" w:hAnsi="Times New Roman"/>
        </w:rPr>
        <w:t>ﬁzycznej</w:t>
      </w:r>
      <w:proofErr w:type="spellEnd"/>
      <w:r w:rsidRPr="007157D9">
        <w:rPr>
          <w:rFonts w:ascii="Times New Roman" w:hAnsi="Times New Roman"/>
        </w:rPr>
        <w:t xml:space="preserve"> na podstawie przepisów RODO (z poszanowaniem praw i wolności osób postronnych).</w:t>
      </w:r>
    </w:p>
    <w:p w:rsidR="00531195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Niezależnie od regulacji zawartej w ust. 9, Pani/Pana dane osobowe w postaci wizerunku zarejestrowanego przez monitoring będą przekazywane podmiotom uprawnionym do ich przetwarzania na podstawie przepisów </w:t>
      </w:r>
      <w:proofErr w:type="spellStart"/>
      <w:r w:rsidRPr="007157D9">
        <w:rPr>
          <w:rFonts w:ascii="Times New Roman" w:hAnsi="Times New Roman"/>
        </w:rPr>
        <w:t>prawa</w:t>
      </w:r>
      <w:proofErr w:type="spellEnd"/>
      <w:r w:rsidRPr="007157D9">
        <w:rPr>
          <w:rFonts w:ascii="Times New Roman" w:hAnsi="Times New Roman"/>
        </w:rPr>
        <w:t xml:space="preserve"> oraz umów zawieranych przez Administratora danych osobowych z podmiotami świadczącymi  koncesjonowane usługi ochrony osób i mienia.</w:t>
      </w:r>
    </w:p>
    <w:p w:rsidR="00531195" w:rsidRDefault="00531195" w:rsidP="00531195">
      <w:pPr>
        <w:spacing w:after="0" w:line="240" w:lineRule="auto"/>
        <w:jc w:val="both"/>
        <w:rPr>
          <w:rFonts w:ascii="Times New Roman" w:hAnsi="Times New Roman"/>
        </w:rPr>
      </w:pPr>
    </w:p>
    <w:p w:rsidR="00531195" w:rsidRPr="00D32D8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>Załącznik Nr 1</w:t>
      </w:r>
    </w:p>
    <w:p w:rsidR="00531195" w:rsidRPr="00D32D8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>do Zarządzenia Nr</w:t>
      </w:r>
      <w:r>
        <w:rPr>
          <w:rFonts w:ascii="Times New Roman" w:hAnsi="Times New Roman"/>
          <w:sz w:val="20"/>
          <w:szCs w:val="20"/>
        </w:rPr>
        <w:t xml:space="preserve"> 7</w:t>
      </w:r>
      <w:r w:rsidRPr="00D32D8B">
        <w:rPr>
          <w:rFonts w:ascii="Times New Roman" w:hAnsi="Times New Roman"/>
          <w:sz w:val="20"/>
          <w:szCs w:val="20"/>
        </w:rPr>
        <w:t>/2020</w:t>
      </w:r>
    </w:p>
    <w:p w:rsidR="00531195" w:rsidRPr="00D32D8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Pr="00D32D8B">
        <w:rPr>
          <w:rFonts w:ascii="Times New Roman" w:hAnsi="Times New Roman"/>
          <w:sz w:val="20"/>
          <w:szCs w:val="20"/>
        </w:rPr>
        <w:t xml:space="preserve">Starosty Mławskiego </w:t>
      </w:r>
    </w:p>
    <w:p w:rsidR="00531195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D32D8B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23.01.</w:t>
      </w:r>
      <w:r w:rsidRPr="00D32D8B">
        <w:rPr>
          <w:rFonts w:ascii="Times New Roman" w:hAnsi="Times New Roman"/>
          <w:sz w:val="20"/>
          <w:szCs w:val="20"/>
        </w:rPr>
        <w:t>2020r.</w:t>
      </w:r>
    </w:p>
    <w:p w:rsidR="00531195" w:rsidRPr="00932EEB" w:rsidRDefault="00531195" w:rsidP="0053119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W związku z przetwarzaniem Pani/Pana danych osobowych przysługuje Pani/Panu prawo dostępu do danych osobowych.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>W przypadku powzięcia informacji o niezgodnym z prawem przetwarzaniu w Starostwie Powiatowym w Mławie Pani/Pana danych osobowych, przysługuje Pani/Panu prawo wniesienia skargi do organu nadzorczego właściwego w sprawach ochrony danych osobowych - Prezesa Urzędu Ochrony Danych Osobowych.</w:t>
      </w:r>
    </w:p>
    <w:p w:rsidR="00531195" w:rsidRPr="007157D9" w:rsidRDefault="00531195" w:rsidP="005311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157D9">
        <w:rPr>
          <w:rFonts w:ascii="Times New Roman" w:hAnsi="Times New Roman"/>
        </w:rPr>
        <w:t xml:space="preserve">Pani/Pana nie będą przetwarzane w sposób zautomatyzowany i nie będą </w:t>
      </w:r>
      <w:proofErr w:type="spellStart"/>
      <w:r w:rsidRPr="007157D9">
        <w:rPr>
          <w:rFonts w:ascii="Times New Roman" w:hAnsi="Times New Roman"/>
        </w:rPr>
        <w:t>proﬁlowane</w:t>
      </w:r>
      <w:proofErr w:type="spellEnd"/>
      <w:r w:rsidRPr="007157D9">
        <w:rPr>
          <w:rFonts w:ascii="Times New Roman" w:hAnsi="Times New Roman"/>
        </w:rPr>
        <w:t>.</w:t>
      </w:r>
    </w:p>
    <w:p w:rsidR="00CB42A7" w:rsidRDefault="00CB42A7"/>
    <w:sectPr w:rsidR="00CB42A7" w:rsidSect="00C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920"/>
    <w:multiLevelType w:val="hybridMultilevel"/>
    <w:tmpl w:val="30802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2AF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E421F"/>
    <w:multiLevelType w:val="hybridMultilevel"/>
    <w:tmpl w:val="54828F0A"/>
    <w:lvl w:ilvl="0" w:tplc="29F4C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195"/>
    <w:rsid w:val="00531195"/>
    <w:rsid w:val="00636140"/>
    <w:rsid w:val="00CB42A7"/>
    <w:rsid w:val="00D7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1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Company>Starostwo Powiatowe w Mławie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aslesicka</dc:creator>
  <cp:lastModifiedBy>aslesicka</cp:lastModifiedBy>
  <cp:revision>2</cp:revision>
  <dcterms:created xsi:type="dcterms:W3CDTF">2020-02-07T07:19:00Z</dcterms:created>
  <dcterms:modified xsi:type="dcterms:W3CDTF">2020-02-07T07:30:00Z</dcterms:modified>
</cp:coreProperties>
</file>